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9B39E1">
      <w:pPr>
        <w:spacing w:line="560" w:lineRule="exact"/>
        <w:jc w:val="center"/>
        <w:rPr>
          <w:rFonts w:eastAsia="华文中宋"/>
          <w:b/>
          <w:bCs/>
          <w:sz w:val="44"/>
          <w:szCs w:val="44"/>
        </w:rPr>
      </w:pPr>
    </w:p>
    <w:p w14:paraId="59B7E585">
      <w:pPr>
        <w:spacing w:line="560" w:lineRule="exact"/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</w:rPr>
        <w:t>关于**（二级单位）</w:t>
      </w:r>
    </w:p>
    <w:p w14:paraId="7B9AFD15">
      <w:pPr>
        <w:spacing w:line="560" w:lineRule="exact"/>
        <w:jc w:val="center"/>
        <w:rPr>
          <w:rFonts w:eastAsia="华文中宋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</w:rPr>
        <w:t>以</w:t>
      </w:r>
      <w:r>
        <w:rPr>
          <w:rFonts w:hint="eastAsia" w:ascii="方正小标宋简体" w:eastAsia="方正小标宋简体"/>
          <w:b/>
          <w:bCs/>
          <w:color w:val="FF0000"/>
          <w:sz w:val="44"/>
          <w:szCs w:val="44"/>
        </w:rPr>
        <w:t>助理教授A</w:t>
      </w:r>
      <w:r>
        <w:rPr>
          <w:rFonts w:hint="eastAsia" w:ascii="方正小标宋简体" w:eastAsia="方正小标宋简体"/>
          <w:b/>
          <w:bCs/>
          <w:sz w:val="44"/>
          <w:szCs w:val="44"/>
        </w:rPr>
        <w:t>引进**的报告</w:t>
      </w:r>
    </w:p>
    <w:p w14:paraId="5B0C94E0">
      <w:pPr>
        <w:spacing w:line="560" w:lineRule="exact"/>
        <w:rPr>
          <w:rFonts w:eastAsia="仿宋"/>
          <w:sz w:val="32"/>
          <w:szCs w:val="32"/>
        </w:rPr>
      </w:pPr>
    </w:p>
    <w:p w14:paraId="4FFDC8EC">
      <w:pPr>
        <w:spacing w:line="560" w:lineRule="exact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人才工作办公室：</w:t>
      </w:r>
    </w:p>
    <w:p w14:paraId="425A1FF9">
      <w:pPr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现就我单位以</w:t>
      </w:r>
      <w:r>
        <w:rPr>
          <w:rFonts w:hint="eastAsia" w:eastAsia="仿宋"/>
          <w:color w:val="FF0000"/>
          <w:sz w:val="32"/>
          <w:szCs w:val="32"/>
        </w:rPr>
        <w:t>助理教授A</w:t>
      </w:r>
      <w:r>
        <w:rPr>
          <w:rFonts w:eastAsia="仿宋"/>
          <w:sz w:val="32"/>
          <w:szCs w:val="32"/>
        </w:rPr>
        <w:t>引进**的相关事宜报告如下：</w:t>
      </w:r>
    </w:p>
    <w:p w14:paraId="6D8F1C34">
      <w:pPr>
        <w:spacing w:line="56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p w14:paraId="317D9A41">
      <w:pPr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**，男，</w:t>
      </w:r>
      <w:r>
        <w:rPr>
          <w:rFonts w:hint="eastAsia" w:eastAsia="仿宋"/>
          <w:sz w:val="32"/>
          <w:szCs w:val="32"/>
        </w:rPr>
        <w:t>中共党员</w:t>
      </w:r>
      <w:r>
        <w:rPr>
          <w:rFonts w:eastAsia="仿宋"/>
          <w:sz w:val="32"/>
          <w:szCs w:val="32"/>
        </w:rPr>
        <w:t>，</w:t>
      </w:r>
      <w:r>
        <w:rPr>
          <w:rFonts w:hint="eastAsia" w:eastAsia="仿宋"/>
          <w:sz w:val="32"/>
          <w:szCs w:val="32"/>
        </w:rPr>
        <w:t>中国籍</w:t>
      </w:r>
      <w:r>
        <w:rPr>
          <w:rFonts w:eastAsia="仿宋"/>
          <w:sz w:val="32"/>
          <w:szCs w:val="32"/>
        </w:rPr>
        <w:t>，1987年8月出生。2008年7月获**大学**专业学士学位，2012年7月获**大学**专业硕士学位，2015年7月获**大学**专业博士学位，2015年9月至2018</w:t>
      </w:r>
      <w:r>
        <w:rPr>
          <w:rFonts w:hint="eastAsia" w:eastAsia="仿宋"/>
          <w:sz w:val="32"/>
          <w:szCs w:val="32"/>
        </w:rPr>
        <w:t>年</w:t>
      </w:r>
      <w:r>
        <w:rPr>
          <w:rFonts w:eastAsia="仿宋"/>
          <w:sz w:val="32"/>
          <w:szCs w:val="32"/>
        </w:rPr>
        <w:t>2</w:t>
      </w:r>
      <w:r>
        <w:rPr>
          <w:rFonts w:hint="eastAsia" w:eastAsia="仿宋"/>
          <w:sz w:val="32"/>
          <w:szCs w:val="32"/>
        </w:rPr>
        <w:t>月</w:t>
      </w:r>
      <w:r>
        <w:rPr>
          <w:rFonts w:eastAsia="仿宋"/>
          <w:sz w:val="32"/>
          <w:szCs w:val="32"/>
        </w:rPr>
        <w:t>在**大学从事博士后研究</w:t>
      </w:r>
      <w:r>
        <w:rPr>
          <w:rFonts w:hint="eastAsia" w:eastAsia="仿宋"/>
          <w:sz w:val="32"/>
          <w:szCs w:val="32"/>
        </w:rPr>
        <w:t>，2</w:t>
      </w:r>
      <w:r>
        <w:rPr>
          <w:rFonts w:eastAsia="仿宋"/>
          <w:sz w:val="32"/>
          <w:szCs w:val="32"/>
        </w:rPr>
        <w:t>018</w:t>
      </w:r>
      <w:r>
        <w:rPr>
          <w:rFonts w:hint="eastAsia" w:eastAsia="仿宋"/>
          <w:sz w:val="32"/>
          <w:szCs w:val="32"/>
        </w:rPr>
        <w:t>年</w:t>
      </w:r>
      <w:r>
        <w:rPr>
          <w:rFonts w:eastAsia="仿宋"/>
          <w:sz w:val="32"/>
          <w:szCs w:val="32"/>
        </w:rPr>
        <w:t>2</w:t>
      </w:r>
      <w:r>
        <w:rPr>
          <w:rFonts w:hint="eastAsia" w:eastAsia="仿宋"/>
          <w:sz w:val="32"/>
          <w:szCs w:val="32"/>
        </w:rPr>
        <w:t>月至今在</w:t>
      </w:r>
      <w:r>
        <w:rPr>
          <w:rFonts w:eastAsia="仿宋"/>
          <w:sz w:val="32"/>
          <w:szCs w:val="32"/>
        </w:rPr>
        <w:t>**大学</w:t>
      </w:r>
      <w:r>
        <w:rPr>
          <w:rFonts w:hint="eastAsia" w:eastAsia="仿宋"/>
          <w:sz w:val="32"/>
          <w:szCs w:val="32"/>
        </w:rPr>
        <w:t>历任副教授、教授（2</w:t>
      </w:r>
      <w:r>
        <w:rPr>
          <w:rFonts w:eastAsia="仿宋"/>
          <w:sz w:val="32"/>
          <w:szCs w:val="32"/>
        </w:rPr>
        <w:t>021</w:t>
      </w:r>
      <w:r>
        <w:rPr>
          <w:rFonts w:hint="eastAsia" w:eastAsia="仿宋"/>
          <w:sz w:val="32"/>
          <w:szCs w:val="32"/>
        </w:rPr>
        <w:t>年10月晋升）</w:t>
      </w:r>
      <w:r>
        <w:rPr>
          <w:rFonts w:eastAsia="仿宋"/>
          <w:sz w:val="32"/>
          <w:szCs w:val="32"/>
        </w:rPr>
        <w:t>。</w:t>
      </w:r>
      <w:r>
        <w:rPr>
          <w:rFonts w:hint="eastAsia" w:eastAsia="仿宋"/>
          <w:color w:val="FF0000"/>
          <w:sz w:val="32"/>
          <w:szCs w:val="32"/>
        </w:rPr>
        <w:t>【如入选国家人才计划，此处加粗显示，eg：</w:t>
      </w:r>
      <w:r>
        <w:rPr>
          <w:rFonts w:eastAsia="仿宋"/>
          <w:b/>
          <w:color w:val="FF0000"/>
          <w:sz w:val="32"/>
          <w:szCs w:val="32"/>
        </w:rPr>
        <w:t>2021年依托</w:t>
      </w:r>
      <w:r>
        <w:rPr>
          <w:rFonts w:eastAsia="仿宋"/>
          <w:color w:val="FF0000"/>
          <w:sz w:val="32"/>
          <w:szCs w:val="32"/>
        </w:rPr>
        <w:t>**</w:t>
      </w:r>
      <w:r>
        <w:rPr>
          <w:rFonts w:eastAsia="仿宋"/>
          <w:b/>
          <w:color w:val="FF0000"/>
          <w:sz w:val="32"/>
          <w:szCs w:val="32"/>
        </w:rPr>
        <w:t>大学申报并入选</w:t>
      </w:r>
      <w:r>
        <w:rPr>
          <w:rFonts w:hint="eastAsia" w:eastAsia="仿宋"/>
          <w:b/>
          <w:color w:val="FF0000"/>
          <w:sz w:val="32"/>
          <w:szCs w:val="32"/>
        </w:rPr>
        <w:t>青拔</w:t>
      </w:r>
      <w:r>
        <w:rPr>
          <w:rFonts w:hint="eastAsia" w:eastAsia="仿宋"/>
          <w:color w:val="FF0000"/>
          <w:sz w:val="32"/>
          <w:szCs w:val="32"/>
        </w:rPr>
        <w:t>】</w:t>
      </w:r>
      <w:r>
        <w:rPr>
          <w:rFonts w:eastAsia="仿宋"/>
          <w:b/>
          <w:sz w:val="32"/>
          <w:szCs w:val="32"/>
        </w:rPr>
        <w:t>。</w:t>
      </w:r>
    </w:p>
    <w:p w14:paraId="3656A72B">
      <w:pPr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color w:val="FF0000"/>
          <w:sz w:val="32"/>
          <w:szCs w:val="32"/>
        </w:rPr>
        <w:t>【</w:t>
      </w:r>
      <w:r>
        <w:rPr>
          <w:rFonts w:eastAsia="仿宋"/>
          <w:color w:val="FF0000"/>
          <w:sz w:val="28"/>
          <w:szCs w:val="28"/>
        </w:rPr>
        <w:t>要求：</w:t>
      </w:r>
      <w:r>
        <w:rPr>
          <w:rFonts w:hint="eastAsia" w:eastAsia="仿宋"/>
          <w:color w:val="FF0000"/>
          <w:sz w:val="28"/>
          <w:szCs w:val="28"/>
        </w:rPr>
        <w:t>与</w:t>
      </w:r>
      <w:r>
        <w:rPr>
          <w:rFonts w:eastAsia="仿宋"/>
          <w:color w:val="FF0000"/>
          <w:sz w:val="28"/>
          <w:szCs w:val="28"/>
        </w:rPr>
        <w:t>单位</w:t>
      </w:r>
      <w:r>
        <w:rPr>
          <w:rFonts w:hint="eastAsia" w:eastAsia="仿宋"/>
          <w:color w:val="FF0000"/>
          <w:sz w:val="28"/>
          <w:szCs w:val="28"/>
        </w:rPr>
        <w:t>校内</w:t>
      </w:r>
      <w:r>
        <w:rPr>
          <w:rFonts w:eastAsia="仿宋"/>
          <w:color w:val="FF0000"/>
          <w:sz w:val="28"/>
          <w:szCs w:val="28"/>
        </w:rPr>
        <w:t>职称</w:t>
      </w:r>
      <w:r>
        <w:rPr>
          <w:rFonts w:hint="eastAsia" w:eastAsia="仿宋"/>
          <w:color w:val="FF0000"/>
          <w:sz w:val="28"/>
          <w:szCs w:val="28"/>
        </w:rPr>
        <w:t>晋升</w:t>
      </w:r>
      <w:r>
        <w:rPr>
          <w:rFonts w:eastAsia="仿宋"/>
          <w:color w:val="FF0000"/>
          <w:sz w:val="28"/>
          <w:szCs w:val="28"/>
        </w:rPr>
        <w:t>评审</w:t>
      </w:r>
      <w:r>
        <w:rPr>
          <w:rFonts w:hint="eastAsia" w:eastAsia="仿宋"/>
          <w:color w:val="FF0000"/>
          <w:sz w:val="28"/>
          <w:szCs w:val="28"/>
        </w:rPr>
        <w:t>保持一致</w:t>
      </w:r>
      <w:r>
        <w:rPr>
          <w:rFonts w:eastAsia="仿宋"/>
          <w:color w:val="FF0000"/>
          <w:sz w:val="32"/>
          <w:szCs w:val="32"/>
        </w:rPr>
        <w:t>】</w:t>
      </w:r>
      <w:r>
        <w:rPr>
          <w:rFonts w:eastAsia="仿宋"/>
          <w:sz w:val="32"/>
          <w:szCs w:val="32"/>
        </w:rPr>
        <w:t>**的研究领域主要集中在**，其</w:t>
      </w:r>
      <w:r>
        <w:rPr>
          <w:rFonts w:hint="eastAsia" w:eastAsia="仿宋"/>
          <w:sz w:val="32"/>
          <w:szCs w:val="32"/>
        </w:rPr>
        <w:t>代表性</w:t>
      </w:r>
      <w:r>
        <w:rPr>
          <w:rFonts w:eastAsia="仿宋"/>
          <w:sz w:val="32"/>
          <w:szCs w:val="32"/>
        </w:rPr>
        <w:t>研究成果主要有**等</w:t>
      </w:r>
      <w:r>
        <w:rPr>
          <w:rFonts w:ascii="仿宋" w:hAnsi="仿宋" w:eastAsia="仿宋"/>
          <w:sz w:val="32"/>
          <w:szCs w:val="32"/>
        </w:rPr>
        <w:t>。近五年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eastAsia="仿宋"/>
          <w:sz w:val="32"/>
          <w:szCs w:val="32"/>
        </w:rPr>
        <w:t>出版</w:t>
      </w:r>
      <w:r>
        <w:rPr>
          <w:rFonts w:hint="eastAsia" w:eastAsia="仿宋"/>
          <w:sz w:val="32"/>
          <w:szCs w:val="32"/>
        </w:rPr>
        <w:t>学术</w:t>
      </w:r>
      <w:r>
        <w:rPr>
          <w:rFonts w:eastAsia="仿宋"/>
          <w:sz w:val="32"/>
          <w:szCs w:val="32"/>
        </w:rPr>
        <w:t>专著**部</w:t>
      </w:r>
      <w:r>
        <w:rPr>
          <w:rFonts w:hint="eastAsia" w:eastAsia="仿宋"/>
          <w:sz w:val="32"/>
          <w:szCs w:val="32"/>
        </w:rPr>
        <w:t>（独立作者</w:t>
      </w:r>
      <w:r>
        <w:rPr>
          <w:rFonts w:eastAsia="仿宋"/>
          <w:sz w:val="32"/>
          <w:szCs w:val="32"/>
        </w:rPr>
        <w:t>**</w:t>
      </w:r>
      <w:r>
        <w:rPr>
          <w:rFonts w:hint="eastAsia" w:eastAsia="仿宋"/>
          <w:sz w:val="32"/>
          <w:szCs w:val="32"/>
        </w:rPr>
        <w:t>部</w:t>
      </w:r>
      <w:r>
        <w:rPr>
          <w:rFonts w:eastAsia="仿宋"/>
          <w:sz w:val="32"/>
          <w:szCs w:val="32"/>
        </w:rPr>
        <w:t>，排名第一**</w:t>
      </w:r>
      <w:r>
        <w:rPr>
          <w:rFonts w:hint="eastAsia" w:eastAsia="仿宋"/>
          <w:sz w:val="32"/>
          <w:szCs w:val="32"/>
        </w:rPr>
        <w:t>部</w:t>
      </w:r>
      <w:r>
        <w:rPr>
          <w:rFonts w:eastAsia="仿宋"/>
          <w:sz w:val="32"/>
          <w:szCs w:val="32"/>
        </w:rPr>
        <w:t>，排名第二**</w:t>
      </w:r>
      <w:r>
        <w:rPr>
          <w:rFonts w:hint="eastAsia" w:eastAsia="仿宋"/>
          <w:sz w:val="32"/>
          <w:szCs w:val="32"/>
        </w:rPr>
        <w:t>部）</w:t>
      </w:r>
      <w:r>
        <w:rPr>
          <w:rFonts w:eastAsia="仿宋"/>
          <w:sz w:val="32"/>
          <w:szCs w:val="32"/>
        </w:rPr>
        <w:t>；出版教材**部（</w:t>
      </w:r>
      <w:r>
        <w:rPr>
          <w:rFonts w:hint="eastAsia" w:eastAsia="仿宋"/>
          <w:sz w:val="32"/>
          <w:szCs w:val="32"/>
        </w:rPr>
        <w:t>独立作者</w:t>
      </w:r>
      <w:r>
        <w:rPr>
          <w:rFonts w:eastAsia="仿宋"/>
          <w:sz w:val="32"/>
          <w:szCs w:val="32"/>
        </w:rPr>
        <w:t>**</w:t>
      </w:r>
      <w:r>
        <w:rPr>
          <w:rFonts w:hint="eastAsia" w:eastAsia="仿宋"/>
          <w:sz w:val="32"/>
          <w:szCs w:val="32"/>
        </w:rPr>
        <w:t>部</w:t>
      </w:r>
      <w:r>
        <w:rPr>
          <w:rFonts w:eastAsia="仿宋"/>
          <w:sz w:val="32"/>
          <w:szCs w:val="32"/>
        </w:rPr>
        <w:t>，排名第一**</w:t>
      </w:r>
      <w:r>
        <w:rPr>
          <w:rFonts w:hint="eastAsia" w:eastAsia="仿宋"/>
          <w:sz w:val="32"/>
          <w:szCs w:val="32"/>
        </w:rPr>
        <w:t>部</w:t>
      </w:r>
      <w:r>
        <w:rPr>
          <w:rFonts w:eastAsia="仿宋"/>
          <w:sz w:val="32"/>
          <w:szCs w:val="32"/>
        </w:rPr>
        <w:t>，排名第二**</w:t>
      </w:r>
      <w:r>
        <w:rPr>
          <w:rFonts w:hint="eastAsia" w:eastAsia="仿宋"/>
          <w:sz w:val="32"/>
          <w:szCs w:val="32"/>
        </w:rPr>
        <w:t>部</w:t>
      </w:r>
      <w:r>
        <w:rPr>
          <w:rFonts w:eastAsia="仿宋"/>
          <w:sz w:val="32"/>
          <w:szCs w:val="32"/>
        </w:rPr>
        <w:t>）；</w:t>
      </w:r>
      <w:r>
        <w:rPr>
          <w:rFonts w:hint="eastAsia" w:eastAsia="仿宋"/>
          <w:sz w:val="32"/>
          <w:szCs w:val="32"/>
        </w:rPr>
        <w:t>以第一/通讯作者</w:t>
      </w:r>
      <w:r>
        <w:rPr>
          <w:rFonts w:eastAsia="仿宋"/>
          <w:sz w:val="32"/>
          <w:szCs w:val="32"/>
        </w:rPr>
        <w:t>发表本单位认可的一区</w:t>
      </w:r>
      <w:r>
        <w:rPr>
          <w:rFonts w:eastAsia="仿宋"/>
          <w:color w:val="FF0000"/>
          <w:sz w:val="32"/>
          <w:szCs w:val="32"/>
        </w:rPr>
        <w:t>【</w:t>
      </w:r>
      <w:r>
        <w:rPr>
          <w:rFonts w:hint="eastAsia" w:eastAsia="仿宋"/>
          <w:color w:val="FF0000"/>
          <w:sz w:val="28"/>
          <w:szCs w:val="28"/>
        </w:rPr>
        <w:t>根据单位自己的惯用说法表述，比如</w:t>
      </w:r>
      <w:r>
        <w:rPr>
          <w:rFonts w:eastAsia="仿宋"/>
          <w:color w:val="FF0000"/>
          <w:sz w:val="28"/>
          <w:szCs w:val="28"/>
        </w:rPr>
        <w:t>A类/权威</w:t>
      </w:r>
      <w:r>
        <w:rPr>
          <w:rFonts w:eastAsia="仿宋"/>
          <w:color w:val="FF0000"/>
          <w:sz w:val="32"/>
          <w:szCs w:val="32"/>
        </w:rPr>
        <w:t>】</w:t>
      </w:r>
      <w:r>
        <w:rPr>
          <w:rFonts w:eastAsia="仿宋"/>
          <w:sz w:val="32"/>
          <w:szCs w:val="32"/>
        </w:rPr>
        <w:t>高质量论文** 篇</w:t>
      </w:r>
      <w:r>
        <w:rPr>
          <w:rFonts w:hint="eastAsia" w:eastAsia="仿宋"/>
          <w:sz w:val="32"/>
          <w:szCs w:val="32"/>
        </w:rPr>
        <w:t>（第一作者</w:t>
      </w:r>
      <w:r>
        <w:rPr>
          <w:rFonts w:eastAsia="仿宋"/>
          <w:sz w:val="32"/>
          <w:szCs w:val="32"/>
        </w:rPr>
        <w:t>**篇</w:t>
      </w:r>
      <w:r>
        <w:rPr>
          <w:rFonts w:hint="eastAsia" w:eastAsia="仿宋"/>
          <w:sz w:val="32"/>
          <w:szCs w:val="32"/>
        </w:rPr>
        <w:t>、</w:t>
      </w:r>
      <w:r>
        <w:rPr>
          <w:rFonts w:eastAsia="仿宋"/>
          <w:sz w:val="32"/>
          <w:szCs w:val="32"/>
        </w:rPr>
        <w:t>通讯</w:t>
      </w:r>
      <w:r>
        <w:rPr>
          <w:rFonts w:hint="eastAsia" w:eastAsia="仿宋"/>
          <w:sz w:val="32"/>
          <w:szCs w:val="32"/>
        </w:rPr>
        <w:t>作者</w:t>
      </w:r>
      <w:r>
        <w:rPr>
          <w:rFonts w:eastAsia="仿宋"/>
          <w:sz w:val="32"/>
          <w:szCs w:val="32"/>
        </w:rPr>
        <w:t>**篇</w:t>
      </w:r>
      <w:r>
        <w:rPr>
          <w:rFonts w:hint="eastAsia" w:eastAsia="仿宋"/>
          <w:sz w:val="32"/>
          <w:szCs w:val="32"/>
        </w:rPr>
        <w:t>）</w:t>
      </w:r>
      <w:r>
        <w:rPr>
          <w:rFonts w:eastAsia="仿宋"/>
          <w:sz w:val="32"/>
          <w:szCs w:val="32"/>
        </w:rPr>
        <w:t>，二区</w:t>
      </w:r>
      <w:r>
        <w:rPr>
          <w:rFonts w:eastAsia="仿宋"/>
          <w:color w:val="FF0000"/>
          <w:sz w:val="32"/>
          <w:szCs w:val="32"/>
        </w:rPr>
        <w:t>【</w:t>
      </w:r>
      <w:r>
        <w:rPr>
          <w:rFonts w:hint="eastAsia" w:eastAsia="仿宋"/>
          <w:color w:val="FF0000"/>
          <w:sz w:val="28"/>
          <w:szCs w:val="28"/>
        </w:rPr>
        <w:t>根据单位自己的惯用说法表述</w:t>
      </w:r>
      <w:r>
        <w:rPr>
          <w:rFonts w:eastAsia="仿宋"/>
          <w:color w:val="FF0000"/>
          <w:sz w:val="32"/>
          <w:szCs w:val="32"/>
        </w:rPr>
        <w:t>】</w:t>
      </w:r>
      <w:r>
        <w:rPr>
          <w:rFonts w:eastAsia="仿宋"/>
          <w:sz w:val="32"/>
          <w:szCs w:val="32"/>
        </w:rPr>
        <w:t>高质量论文**篇</w:t>
      </w:r>
      <w:r>
        <w:rPr>
          <w:rFonts w:hint="eastAsia" w:eastAsia="仿宋"/>
          <w:sz w:val="32"/>
          <w:szCs w:val="32"/>
        </w:rPr>
        <w:t>（第一作者</w:t>
      </w:r>
      <w:r>
        <w:rPr>
          <w:rFonts w:eastAsia="仿宋"/>
          <w:sz w:val="32"/>
          <w:szCs w:val="32"/>
        </w:rPr>
        <w:t>**篇</w:t>
      </w:r>
      <w:r>
        <w:rPr>
          <w:rFonts w:hint="eastAsia" w:eastAsia="仿宋"/>
          <w:sz w:val="32"/>
          <w:szCs w:val="32"/>
        </w:rPr>
        <w:t>、</w:t>
      </w:r>
      <w:r>
        <w:rPr>
          <w:rFonts w:eastAsia="仿宋"/>
          <w:sz w:val="32"/>
          <w:szCs w:val="32"/>
        </w:rPr>
        <w:t>通讯</w:t>
      </w:r>
      <w:r>
        <w:rPr>
          <w:rFonts w:hint="eastAsia" w:eastAsia="仿宋"/>
          <w:sz w:val="32"/>
          <w:szCs w:val="32"/>
        </w:rPr>
        <w:t>作者</w:t>
      </w:r>
      <w:r>
        <w:rPr>
          <w:rFonts w:eastAsia="仿宋"/>
          <w:sz w:val="32"/>
          <w:szCs w:val="32"/>
        </w:rPr>
        <w:t>**篇</w:t>
      </w:r>
      <w:r>
        <w:rPr>
          <w:rFonts w:hint="eastAsia" w:eastAsia="仿宋"/>
          <w:sz w:val="32"/>
          <w:szCs w:val="32"/>
        </w:rPr>
        <w:t>）</w:t>
      </w:r>
      <w:r>
        <w:rPr>
          <w:rFonts w:eastAsia="仿宋"/>
          <w:sz w:val="32"/>
          <w:szCs w:val="32"/>
        </w:rPr>
        <w:t>，包括1篇</w:t>
      </w:r>
      <w:r>
        <w:rPr>
          <w:rFonts w:eastAsia="仿宋"/>
          <w:i/>
          <w:sz w:val="32"/>
          <w:szCs w:val="32"/>
        </w:rPr>
        <w:t>Nature</w:t>
      </w:r>
      <w:r>
        <w:rPr>
          <w:rFonts w:eastAsia="仿宋"/>
          <w:sz w:val="32"/>
          <w:szCs w:val="32"/>
        </w:rPr>
        <w:t>（2024，通讯作者）、2篇**（2024，第一作者）、1篇**（2024，共同一作排序第一</w:t>
      </w:r>
      <w:r>
        <w:rPr>
          <w:rFonts w:hint="eastAsia" w:eastAsia="仿宋"/>
          <w:sz w:val="32"/>
          <w:szCs w:val="32"/>
        </w:rPr>
        <w:t>，具体理论贡献、技术支撑贡献情况</w:t>
      </w:r>
      <w:r>
        <w:rPr>
          <w:rFonts w:eastAsia="仿宋"/>
          <w:sz w:val="32"/>
          <w:szCs w:val="32"/>
        </w:rPr>
        <w:t>）等</w:t>
      </w:r>
      <w:r>
        <w:rPr>
          <w:rFonts w:hint="eastAsia" w:eastAsia="仿宋"/>
          <w:color w:val="FF0000"/>
          <w:sz w:val="32"/>
          <w:szCs w:val="32"/>
        </w:rPr>
        <w:t>【</w:t>
      </w:r>
      <w:r>
        <w:rPr>
          <w:rFonts w:hint="eastAsia" w:eastAsia="仿宋"/>
          <w:color w:val="FF0000"/>
          <w:sz w:val="28"/>
          <w:szCs w:val="28"/>
        </w:rPr>
        <w:t>如列举的论作是共同作者，需对其在论作中的具体理论贡献、技术支撑贡献情况进行表述</w:t>
      </w:r>
      <w:r>
        <w:rPr>
          <w:rFonts w:hint="eastAsia" w:eastAsia="仿宋"/>
          <w:color w:val="FF0000"/>
          <w:sz w:val="32"/>
          <w:szCs w:val="32"/>
        </w:rPr>
        <w:t>】</w:t>
      </w:r>
      <w:r>
        <w:rPr>
          <w:rFonts w:eastAsia="仿宋"/>
          <w:sz w:val="32"/>
          <w:szCs w:val="32"/>
        </w:rPr>
        <w:t>；</w:t>
      </w:r>
      <w:r>
        <w:rPr>
          <w:rFonts w:eastAsia="仿宋"/>
          <w:color w:val="FF0000"/>
          <w:sz w:val="32"/>
          <w:szCs w:val="32"/>
        </w:rPr>
        <w:t>【</w:t>
      </w:r>
      <w:r>
        <w:rPr>
          <w:rFonts w:eastAsia="仿宋"/>
          <w:color w:val="FF0000"/>
          <w:sz w:val="28"/>
          <w:szCs w:val="28"/>
        </w:rPr>
        <w:t>申请人承担任务(主持/参与/子课题负责人)及完成情况（在研/</w:t>
      </w:r>
      <w:r>
        <w:rPr>
          <w:rFonts w:hint="eastAsia" w:eastAsia="仿宋"/>
          <w:color w:val="FF0000"/>
          <w:sz w:val="28"/>
          <w:szCs w:val="28"/>
        </w:rPr>
        <w:t>已结题</w:t>
      </w:r>
      <w:r>
        <w:rPr>
          <w:rFonts w:eastAsia="仿宋"/>
          <w:color w:val="FF0000"/>
          <w:sz w:val="28"/>
          <w:szCs w:val="28"/>
        </w:rPr>
        <w:t>），子课题负责人不能简单归为主持，重大项目子课题除外</w:t>
      </w:r>
      <w:r>
        <w:rPr>
          <w:rFonts w:eastAsia="仿宋"/>
          <w:color w:val="FF0000"/>
          <w:sz w:val="32"/>
          <w:szCs w:val="32"/>
        </w:rPr>
        <w:t>】</w:t>
      </w:r>
      <w:r>
        <w:rPr>
          <w:rFonts w:eastAsia="仿宋"/>
          <w:sz w:val="32"/>
          <w:szCs w:val="32"/>
        </w:rPr>
        <w:t>主持省部级项目**项，具体包括：</w:t>
      </w:r>
      <w:r>
        <w:rPr>
          <w:rFonts w:hint="eastAsia" w:eastAsia="仿宋"/>
          <w:sz w:val="32"/>
          <w:szCs w:val="32"/>
        </w:rPr>
        <w:t>国家自然科学基金面上项目（2</w:t>
      </w:r>
      <w:r>
        <w:rPr>
          <w:rFonts w:eastAsia="仿宋"/>
          <w:sz w:val="32"/>
          <w:szCs w:val="32"/>
        </w:rPr>
        <w:t>02401</w:t>
      </w:r>
      <w:r>
        <w:rPr>
          <w:rFonts w:hint="eastAsia" w:eastAsia="仿宋"/>
          <w:sz w:val="32"/>
          <w:szCs w:val="32"/>
        </w:rPr>
        <w:t>-</w:t>
      </w:r>
      <w:r>
        <w:rPr>
          <w:rFonts w:eastAsia="仿宋"/>
          <w:sz w:val="32"/>
          <w:szCs w:val="32"/>
        </w:rPr>
        <w:t>202612</w:t>
      </w:r>
      <w:r>
        <w:rPr>
          <w:rFonts w:hint="eastAsia" w:eastAsia="仿宋"/>
          <w:sz w:val="32"/>
          <w:szCs w:val="32"/>
        </w:rPr>
        <w:t>，项目经费8</w:t>
      </w:r>
      <w:r>
        <w:rPr>
          <w:rFonts w:eastAsia="仿宋"/>
          <w:sz w:val="32"/>
          <w:szCs w:val="32"/>
        </w:rPr>
        <w:t>0</w:t>
      </w:r>
      <w:r>
        <w:rPr>
          <w:rFonts w:hint="eastAsia" w:eastAsia="仿宋"/>
          <w:sz w:val="32"/>
          <w:szCs w:val="32"/>
        </w:rPr>
        <w:t>万元，在研）、国家自然科学基金青年项目（2</w:t>
      </w:r>
      <w:r>
        <w:rPr>
          <w:rFonts w:eastAsia="仿宋"/>
          <w:sz w:val="32"/>
          <w:szCs w:val="32"/>
        </w:rPr>
        <w:t>02101</w:t>
      </w:r>
      <w:r>
        <w:rPr>
          <w:rFonts w:hint="eastAsia" w:eastAsia="仿宋"/>
          <w:sz w:val="32"/>
          <w:szCs w:val="32"/>
        </w:rPr>
        <w:t>-</w:t>
      </w:r>
      <w:r>
        <w:rPr>
          <w:rFonts w:eastAsia="仿宋"/>
          <w:sz w:val="32"/>
          <w:szCs w:val="32"/>
        </w:rPr>
        <w:t>202312</w:t>
      </w:r>
      <w:r>
        <w:rPr>
          <w:rFonts w:hint="eastAsia" w:eastAsia="仿宋"/>
          <w:sz w:val="32"/>
          <w:szCs w:val="32"/>
        </w:rPr>
        <w:t>，项目经费</w:t>
      </w:r>
      <w:r>
        <w:rPr>
          <w:rFonts w:eastAsia="仿宋"/>
          <w:sz w:val="32"/>
          <w:szCs w:val="32"/>
        </w:rPr>
        <w:t>30</w:t>
      </w:r>
      <w:r>
        <w:rPr>
          <w:rFonts w:hint="eastAsia" w:eastAsia="仿宋"/>
          <w:sz w:val="32"/>
          <w:szCs w:val="32"/>
        </w:rPr>
        <w:t>万元，已结题）</w:t>
      </w:r>
      <w:r>
        <w:rPr>
          <w:rFonts w:eastAsia="仿宋"/>
          <w:sz w:val="32"/>
          <w:szCs w:val="32"/>
        </w:rPr>
        <w:t>等；排名前三获得**</w:t>
      </w:r>
      <w:r>
        <w:rPr>
          <w:rFonts w:hint="eastAsia" w:eastAsia="仿宋"/>
          <w:sz w:val="32"/>
          <w:szCs w:val="32"/>
        </w:rPr>
        <w:t>国</w:t>
      </w:r>
      <w:r>
        <w:rPr>
          <w:rFonts w:eastAsia="仿宋"/>
          <w:sz w:val="32"/>
          <w:szCs w:val="32"/>
        </w:rPr>
        <w:t>授权专利**项，其中排名第一**项</w:t>
      </w:r>
      <w:r>
        <w:rPr>
          <w:rFonts w:hint="eastAsia" w:eastAsia="仿宋"/>
          <w:sz w:val="32"/>
          <w:szCs w:val="32"/>
        </w:rPr>
        <w:t>、</w:t>
      </w:r>
      <w:r>
        <w:rPr>
          <w:rFonts w:eastAsia="仿宋"/>
          <w:sz w:val="32"/>
          <w:szCs w:val="32"/>
        </w:rPr>
        <w:t>排名第二**项</w:t>
      </w:r>
      <w:r>
        <w:rPr>
          <w:rFonts w:hint="eastAsia" w:eastAsia="仿宋"/>
          <w:sz w:val="32"/>
          <w:szCs w:val="32"/>
        </w:rPr>
        <w:t>、</w:t>
      </w:r>
      <w:r>
        <w:rPr>
          <w:rFonts w:eastAsia="仿宋"/>
          <w:sz w:val="32"/>
          <w:szCs w:val="32"/>
        </w:rPr>
        <w:t>排名第三**</w:t>
      </w:r>
      <w:r>
        <w:rPr>
          <w:rFonts w:hint="eastAsia" w:eastAsia="仿宋"/>
          <w:sz w:val="32"/>
          <w:szCs w:val="32"/>
        </w:rPr>
        <w:t>项</w:t>
      </w:r>
      <w:r>
        <w:rPr>
          <w:rFonts w:eastAsia="仿宋"/>
          <w:sz w:val="32"/>
          <w:szCs w:val="32"/>
        </w:rPr>
        <w:t>，已成果转化**项；主讲本科生课程**门，主讲研究生课程**门，学生评教平均分处于单位</w:t>
      </w:r>
      <w:r>
        <w:rPr>
          <w:rFonts w:eastAsia="仿宋"/>
          <w:iCs/>
          <w:color w:val="FF0000"/>
          <w:sz w:val="28"/>
          <w:szCs w:val="32"/>
        </w:rPr>
        <w:t>【</w:t>
      </w:r>
      <w:r>
        <w:rPr>
          <w:rFonts w:hint="eastAsia" w:eastAsia="仿宋"/>
          <w:iCs/>
          <w:color w:val="FF0000"/>
          <w:sz w:val="28"/>
          <w:szCs w:val="32"/>
        </w:rPr>
        <w:t>原工作单位</w:t>
      </w:r>
      <w:r>
        <w:rPr>
          <w:rFonts w:eastAsia="仿宋"/>
          <w:iCs/>
          <w:color w:val="FF0000"/>
          <w:sz w:val="28"/>
          <w:szCs w:val="32"/>
        </w:rPr>
        <w:t>】</w:t>
      </w:r>
      <w:r>
        <w:rPr>
          <w:rFonts w:eastAsia="仿宋"/>
          <w:sz w:val="32"/>
          <w:szCs w:val="32"/>
        </w:rPr>
        <w:t>教师的</w:t>
      </w:r>
      <w:r>
        <w:rPr>
          <w:rFonts w:hint="eastAsia" w:eastAsia="仿宋"/>
          <w:sz w:val="32"/>
          <w:szCs w:val="32"/>
        </w:rPr>
        <w:t>前</w:t>
      </w:r>
      <w:r>
        <w:rPr>
          <w:rFonts w:eastAsia="仿宋"/>
          <w:sz w:val="32"/>
          <w:szCs w:val="32"/>
        </w:rPr>
        <w:t>**</w:t>
      </w:r>
      <w:r>
        <w:rPr>
          <w:rFonts w:hint="eastAsia" w:eastAsia="仿宋"/>
          <w:sz w:val="32"/>
          <w:szCs w:val="32"/>
        </w:rPr>
        <w:t>%</w:t>
      </w:r>
      <w:r>
        <w:rPr>
          <w:rFonts w:eastAsia="仿宋"/>
          <w:sz w:val="32"/>
          <w:szCs w:val="32"/>
        </w:rPr>
        <w:t>水平；指导本科生**名（其中毕业 **名）；指导硕士生**名（其中毕业**名）；指导博士生**名（其中毕业**名）；本单位认可的教学、科研获奖情况</w:t>
      </w:r>
      <w:r>
        <w:rPr>
          <w:rFonts w:eastAsia="仿宋"/>
          <w:iCs/>
          <w:color w:val="FF0000"/>
          <w:sz w:val="28"/>
          <w:szCs w:val="32"/>
        </w:rPr>
        <w:t>【排名靠前的主要奖项，如2020年获得上海市科技进步一等奖（</w:t>
      </w:r>
      <w:r>
        <w:rPr>
          <w:rFonts w:hint="eastAsia" w:eastAsia="仿宋"/>
          <w:iCs/>
          <w:color w:val="FF0000"/>
          <w:sz w:val="28"/>
          <w:szCs w:val="32"/>
        </w:rPr>
        <w:t>个人</w:t>
      </w:r>
      <w:r>
        <w:rPr>
          <w:rFonts w:eastAsia="仿宋"/>
          <w:iCs/>
          <w:color w:val="FF0000"/>
          <w:sz w:val="28"/>
          <w:szCs w:val="32"/>
        </w:rPr>
        <w:t>排名</w:t>
      </w:r>
      <w:r>
        <w:rPr>
          <w:rFonts w:hint="eastAsia" w:eastAsia="仿宋"/>
          <w:iCs/>
          <w:color w:val="FF0000"/>
          <w:sz w:val="28"/>
          <w:szCs w:val="32"/>
        </w:rPr>
        <w:t>:2/5</w:t>
      </w:r>
      <w:r>
        <w:rPr>
          <w:rFonts w:eastAsia="仿宋"/>
          <w:iCs/>
          <w:color w:val="FF0000"/>
          <w:sz w:val="28"/>
          <w:szCs w:val="32"/>
        </w:rPr>
        <w:t>）】</w:t>
      </w:r>
      <w:r>
        <w:rPr>
          <w:rFonts w:eastAsia="仿宋"/>
          <w:sz w:val="32"/>
          <w:szCs w:val="32"/>
        </w:rPr>
        <w:t>；本单位认可的</w:t>
      </w:r>
      <w:r>
        <w:rPr>
          <w:rFonts w:eastAsia="仿宋"/>
          <w:sz w:val="32"/>
          <w:szCs w:val="32"/>
          <w:highlight w:val="yellow"/>
        </w:rPr>
        <w:t>突出</w:t>
      </w:r>
      <w:r>
        <w:rPr>
          <w:rFonts w:eastAsia="仿宋"/>
          <w:sz w:val="32"/>
          <w:szCs w:val="32"/>
        </w:rPr>
        <w:t>教学育人业绩</w:t>
      </w:r>
      <w:r>
        <w:rPr>
          <w:rFonts w:eastAsia="仿宋"/>
          <w:iCs/>
          <w:color w:val="FF0000"/>
          <w:sz w:val="28"/>
          <w:szCs w:val="32"/>
        </w:rPr>
        <w:t>【教学名师、负责的教学成果、精品课程、优秀教学团队等情况】</w:t>
      </w:r>
      <w:r>
        <w:rPr>
          <w:rFonts w:eastAsia="仿宋"/>
          <w:sz w:val="32"/>
          <w:szCs w:val="32"/>
        </w:rPr>
        <w:t>；本单位认可的国内外学术会议上作</w:t>
      </w:r>
      <w:r>
        <w:rPr>
          <w:rFonts w:eastAsia="仿宋"/>
          <w:sz w:val="32"/>
          <w:szCs w:val="32"/>
          <w:highlight w:val="yellow"/>
        </w:rPr>
        <w:t>重要</w:t>
      </w:r>
      <w:r>
        <w:rPr>
          <w:rFonts w:eastAsia="仿宋"/>
          <w:sz w:val="32"/>
          <w:szCs w:val="32"/>
        </w:rPr>
        <w:t>邀请发言情况</w:t>
      </w:r>
      <w:r>
        <w:rPr>
          <w:rFonts w:eastAsia="仿宋"/>
          <w:iCs/>
          <w:color w:val="FF0000"/>
          <w:sz w:val="28"/>
          <w:szCs w:val="32"/>
        </w:rPr>
        <w:t>【会议层次，发言类型：特邀报告/口头报告/墙报展示】</w:t>
      </w:r>
      <w:r>
        <w:rPr>
          <w:rFonts w:eastAsia="仿宋"/>
          <w:sz w:val="32"/>
          <w:szCs w:val="32"/>
        </w:rPr>
        <w:t>；</w:t>
      </w:r>
      <w:r>
        <w:rPr>
          <w:rFonts w:eastAsia="仿宋"/>
          <w:sz w:val="32"/>
          <w:szCs w:val="32"/>
          <w:highlight w:val="yellow"/>
        </w:rPr>
        <w:t>主要</w:t>
      </w:r>
      <w:r>
        <w:rPr>
          <w:rFonts w:eastAsia="仿宋"/>
          <w:sz w:val="32"/>
          <w:szCs w:val="32"/>
        </w:rPr>
        <w:t>学术兼职是**</w:t>
      </w:r>
      <w:r>
        <w:rPr>
          <w:rFonts w:eastAsia="仿宋"/>
          <w:iCs/>
          <w:color w:val="FF0000"/>
          <w:sz w:val="28"/>
          <w:szCs w:val="32"/>
        </w:rPr>
        <w:t>【如**中心委员/**国家重点实验室负责人/**期刊主编等】</w:t>
      </w:r>
      <w:r>
        <w:rPr>
          <w:rFonts w:eastAsia="仿宋"/>
          <w:sz w:val="32"/>
          <w:szCs w:val="32"/>
        </w:rPr>
        <w:t>。</w:t>
      </w:r>
    </w:p>
    <w:p w14:paraId="04AEF3E2">
      <w:pPr>
        <w:spacing w:line="56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color w:val="FF0000"/>
          <w:sz w:val="32"/>
          <w:szCs w:val="32"/>
        </w:rPr>
        <w:t>【</w:t>
      </w:r>
      <w:r>
        <w:rPr>
          <w:rFonts w:eastAsia="仿宋"/>
          <w:color w:val="FF0000"/>
          <w:sz w:val="28"/>
          <w:szCs w:val="28"/>
        </w:rPr>
        <w:t>注意：1、除人文学科外，</w:t>
      </w:r>
      <w:r>
        <w:rPr>
          <w:rFonts w:hint="eastAsia" w:eastAsia="仿宋"/>
          <w:color w:val="FF0000"/>
          <w:sz w:val="28"/>
          <w:szCs w:val="28"/>
        </w:rPr>
        <w:t>以拟引进人才</w:t>
      </w:r>
      <w:r>
        <w:rPr>
          <w:rFonts w:eastAsia="仿宋"/>
          <w:color w:val="FF0000"/>
          <w:sz w:val="28"/>
          <w:szCs w:val="28"/>
        </w:rPr>
        <w:t>任现职以来、近5年的业绩贡献作为学术评价基础。如</w:t>
      </w:r>
      <w:r>
        <w:rPr>
          <w:rFonts w:hint="eastAsia" w:eastAsia="仿宋"/>
          <w:color w:val="FF0000"/>
          <w:sz w:val="28"/>
          <w:szCs w:val="28"/>
        </w:rPr>
        <w:t>引进</w:t>
      </w:r>
      <w:r>
        <w:rPr>
          <w:rFonts w:eastAsia="仿宋"/>
          <w:color w:val="FF0000"/>
          <w:sz w:val="28"/>
          <w:szCs w:val="28"/>
        </w:rPr>
        <w:t>当年为2025年，则近五年的起算时间为2020年1月1日。2、人文学科通过长期积累形成的高质量学术成果，以及其他学科涉及影响力评价需要较长周期的代表性成果，如：引用率较高的论文、成功实现转化并取得经济效益的专利等，可不受上述期限限制。3、各</w:t>
      </w:r>
      <w:r>
        <w:rPr>
          <w:rFonts w:hint="eastAsia" w:eastAsia="仿宋"/>
          <w:color w:val="FF0000"/>
          <w:sz w:val="28"/>
          <w:szCs w:val="28"/>
        </w:rPr>
        <w:t>二级单位</w:t>
      </w:r>
      <w:r>
        <w:rPr>
          <w:rFonts w:eastAsia="仿宋"/>
          <w:color w:val="FF0000"/>
          <w:sz w:val="28"/>
          <w:szCs w:val="28"/>
        </w:rPr>
        <w:t>对于论文等级（A类、B类、一区、高水平等）和数量，项目等级、获奖等级都有自己的界定</w:t>
      </w:r>
      <w:r>
        <w:rPr>
          <w:rFonts w:hint="eastAsia" w:eastAsia="仿宋"/>
          <w:color w:val="FF0000"/>
          <w:sz w:val="28"/>
          <w:szCs w:val="28"/>
        </w:rPr>
        <w:t>、表述</w:t>
      </w:r>
      <w:r>
        <w:rPr>
          <w:rFonts w:eastAsia="仿宋"/>
          <w:color w:val="FF0000"/>
          <w:sz w:val="28"/>
          <w:szCs w:val="28"/>
        </w:rPr>
        <w:t>和准入门槛，不能片面总结归纳</w:t>
      </w:r>
      <w:r>
        <w:rPr>
          <w:rFonts w:hint="eastAsia" w:eastAsia="仿宋"/>
          <w:color w:val="FF0000"/>
          <w:sz w:val="28"/>
          <w:szCs w:val="28"/>
        </w:rPr>
        <w:t>拟引进人才</w:t>
      </w:r>
      <w:r>
        <w:rPr>
          <w:rFonts w:eastAsia="仿宋"/>
          <w:color w:val="FF0000"/>
          <w:sz w:val="28"/>
          <w:szCs w:val="28"/>
        </w:rPr>
        <w:t>申报书填写的</w:t>
      </w:r>
      <w:r>
        <w:rPr>
          <w:rFonts w:hint="eastAsia" w:eastAsia="仿宋"/>
          <w:color w:val="FF0000"/>
          <w:sz w:val="28"/>
          <w:szCs w:val="28"/>
        </w:rPr>
        <w:t>内容</w:t>
      </w:r>
      <w:r>
        <w:rPr>
          <w:rFonts w:eastAsia="仿宋"/>
          <w:color w:val="FF0000"/>
          <w:sz w:val="28"/>
          <w:szCs w:val="28"/>
        </w:rPr>
        <w:t>。</w:t>
      </w:r>
      <w:r>
        <w:rPr>
          <w:rFonts w:eastAsia="仿宋"/>
          <w:color w:val="FF0000"/>
          <w:sz w:val="32"/>
          <w:szCs w:val="32"/>
        </w:rPr>
        <w:t>】</w:t>
      </w:r>
    </w:p>
    <w:p w14:paraId="1C3800CB">
      <w:pPr>
        <w:spacing w:line="560" w:lineRule="exact"/>
        <w:ind w:firstLine="640" w:firstLineChars="200"/>
        <w:rPr>
          <w:rFonts w:ascii="楷体" w:hAnsi="楷体" w:eastAsia="楷体"/>
          <w:b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学科适配性</w:t>
      </w:r>
    </w:p>
    <w:p w14:paraId="2B64EAF2">
      <w:pPr>
        <w:spacing w:line="560" w:lineRule="exact"/>
        <w:ind w:firstLine="480"/>
        <w:rPr>
          <w:rFonts w:eastAsia="黑体"/>
          <w:sz w:val="32"/>
          <w:szCs w:val="32"/>
        </w:rPr>
      </w:pPr>
      <w:r>
        <w:rPr>
          <w:rFonts w:eastAsia="仿宋"/>
          <w:sz w:val="32"/>
          <w:szCs w:val="32"/>
        </w:rPr>
        <w:t>我单位已就拟引进人才**的学科适配性向协管学科校领导汇报，**的引进符合我单位的人才发展规划和学科建设规划。我单位**学科的学科建设规划和人才发展规划分别为**，目前建设情况为**，拟引进人才**的研究方向、学术水平与所在学科发展规划和定位的一致程度为**，**引进后拟组建**实验室\拟进入**教授团队，是我单位**学科建设**方向急需人才。</w:t>
      </w:r>
      <w:r>
        <w:rPr>
          <w:rFonts w:eastAsia="仿宋"/>
          <w:iCs/>
          <w:color w:val="FF0000"/>
          <w:sz w:val="28"/>
          <w:szCs w:val="32"/>
        </w:rPr>
        <w:t>【请概述学科发展现状</w:t>
      </w:r>
      <w:r>
        <w:rPr>
          <w:rFonts w:hint="eastAsia" w:eastAsia="仿宋"/>
          <w:iCs/>
          <w:color w:val="FF0000"/>
          <w:sz w:val="28"/>
          <w:szCs w:val="32"/>
        </w:rPr>
        <w:t>和人才发展规划情况</w:t>
      </w:r>
      <w:r>
        <w:rPr>
          <w:rFonts w:eastAsia="仿宋"/>
          <w:iCs/>
          <w:color w:val="FF0000"/>
          <w:sz w:val="28"/>
          <w:szCs w:val="32"/>
        </w:rPr>
        <w:t>，充分阐释拟引进人才</w:t>
      </w:r>
      <w:r>
        <w:rPr>
          <w:rFonts w:hint="eastAsia" w:eastAsia="仿宋"/>
          <w:iCs/>
          <w:color w:val="FF0000"/>
          <w:sz w:val="28"/>
          <w:szCs w:val="32"/>
        </w:rPr>
        <w:t>的研究方向、学术水平与所在学科发展规划和定位的一致程度，在一流学科建设中的作用，</w:t>
      </w:r>
      <w:r>
        <w:rPr>
          <w:rFonts w:eastAsia="仿宋"/>
          <w:iCs/>
          <w:color w:val="FF0000"/>
          <w:sz w:val="28"/>
          <w:szCs w:val="32"/>
        </w:rPr>
        <w:t>对学科发展、教学和师资队伍建设等方面的意义。】</w:t>
      </w:r>
    </w:p>
    <w:p w14:paraId="2F4B6013">
      <w:pPr>
        <w:spacing w:line="56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</w:t>
      </w:r>
      <w:r>
        <w:rPr>
          <w:rFonts w:eastAsia="黑体"/>
          <w:sz w:val="32"/>
          <w:szCs w:val="32"/>
        </w:rPr>
        <w:t>、学术</w:t>
      </w:r>
      <w:r>
        <w:rPr>
          <w:rFonts w:hint="eastAsia" w:eastAsia="黑体"/>
          <w:sz w:val="32"/>
          <w:szCs w:val="32"/>
        </w:rPr>
        <w:t>评议</w:t>
      </w:r>
    </w:p>
    <w:p w14:paraId="2ADDF2B0">
      <w:pPr>
        <w:spacing w:line="560" w:lineRule="exact"/>
        <w:ind w:firstLine="480"/>
        <w:rPr>
          <w:rFonts w:eastAsia="仿宋"/>
          <w:i/>
          <w:color w:val="FF0000"/>
          <w:sz w:val="28"/>
          <w:szCs w:val="32"/>
        </w:rPr>
      </w:pPr>
      <w:r>
        <w:rPr>
          <w:rFonts w:eastAsia="仿宋"/>
          <w:iCs/>
          <w:color w:val="FF0000"/>
          <w:sz w:val="28"/>
          <w:szCs w:val="32"/>
        </w:rPr>
        <w:t>【重点说明本单位对</w:t>
      </w:r>
      <w:r>
        <w:rPr>
          <w:rFonts w:hint="eastAsia" w:eastAsia="仿宋"/>
          <w:iCs/>
          <w:color w:val="FF0000"/>
          <w:sz w:val="28"/>
          <w:szCs w:val="32"/>
        </w:rPr>
        <w:t>拟引进人才</w:t>
      </w:r>
      <w:r>
        <w:rPr>
          <w:rFonts w:eastAsia="仿宋"/>
          <w:iCs/>
          <w:color w:val="FF0000"/>
          <w:sz w:val="28"/>
          <w:szCs w:val="32"/>
        </w:rPr>
        <w:t>的学术评价程序和评价结果等</w:t>
      </w:r>
      <w:r>
        <w:rPr>
          <w:rFonts w:hint="eastAsia" w:eastAsia="仿宋"/>
          <w:iCs/>
          <w:color w:val="FF0000"/>
          <w:sz w:val="28"/>
          <w:szCs w:val="32"/>
        </w:rPr>
        <w:t>。</w:t>
      </w:r>
      <w:r>
        <w:rPr>
          <w:rFonts w:eastAsia="仿宋"/>
          <w:iCs/>
          <w:color w:val="FF0000"/>
          <w:sz w:val="28"/>
          <w:szCs w:val="32"/>
        </w:rPr>
        <w:t>】</w:t>
      </w:r>
    </w:p>
    <w:p w14:paraId="6B9640C1">
      <w:pPr>
        <w:spacing w:line="560" w:lineRule="exact"/>
        <w:ind w:right="74"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我单位通过</w:t>
      </w:r>
      <w:r>
        <w:rPr>
          <w:rFonts w:eastAsia="仿宋"/>
          <w:sz w:val="32"/>
          <w:szCs w:val="32"/>
        </w:rPr>
        <w:t>**</w:t>
      </w:r>
      <w:r>
        <w:rPr>
          <w:rFonts w:hint="eastAsia" w:eastAsia="仿宋"/>
          <w:sz w:val="32"/>
          <w:szCs w:val="32"/>
        </w:rPr>
        <w:t>形式</w:t>
      </w:r>
      <w:r>
        <w:rPr>
          <w:rFonts w:hint="eastAsia" w:eastAsia="仿宋"/>
          <w:color w:val="FF0000"/>
          <w:sz w:val="28"/>
          <w:szCs w:val="28"/>
        </w:rPr>
        <w:t>【eg:面试、试讲、讲座、座谈交流、征求专家意见等】</w:t>
      </w:r>
      <w:r>
        <w:rPr>
          <w:rFonts w:hint="eastAsia" w:eastAsia="仿宋"/>
          <w:sz w:val="32"/>
          <w:szCs w:val="32"/>
        </w:rPr>
        <w:t>，对拟引进人才开展学术评议：</w:t>
      </w:r>
    </w:p>
    <w:p w14:paraId="3CFB8723">
      <w:pPr>
        <w:spacing w:line="560" w:lineRule="exact"/>
        <w:ind w:right="74"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校外评议方面，</w:t>
      </w:r>
      <w:r>
        <w:rPr>
          <w:rFonts w:eastAsia="仿宋"/>
          <w:sz w:val="32"/>
          <w:szCs w:val="32"/>
        </w:rPr>
        <w:t>我</w:t>
      </w:r>
      <w:r>
        <w:rPr>
          <w:rFonts w:hint="eastAsia" w:eastAsia="仿宋"/>
          <w:sz w:val="32"/>
          <w:szCs w:val="32"/>
        </w:rPr>
        <w:t>单位就其学术水平征求了</w:t>
      </w:r>
      <w:r>
        <w:rPr>
          <w:rFonts w:eastAsia="仿宋"/>
          <w:sz w:val="32"/>
          <w:szCs w:val="32"/>
        </w:rPr>
        <w:t>**</w:t>
      </w:r>
      <w:r>
        <w:rPr>
          <w:rFonts w:hint="eastAsia" w:eastAsia="仿宋"/>
          <w:sz w:val="32"/>
          <w:szCs w:val="32"/>
        </w:rPr>
        <w:t>位校外</w:t>
      </w:r>
      <w:r>
        <w:rPr>
          <w:rFonts w:hint="eastAsia" w:eastAsia="仿宋"/>
          <w:color w:val="FF0000"/>
          <w:sz w:val="28"/>
          <w:szCs w:val="28"/>
        </w:rPr>
        <w:t>【校外/海内外】</w:t>
      </w:r>
      <w:r>
        <w:rPr>
          <w:rFonts w:hint="eastAsia" w:eastAsia="仿宋"/>
          <w:sz w:val="32"/>
          <w:szCs w:val="32"/>
        </w:rPr>
        <w:t>专家意见，专家认为：</w:t>
      </w:r>
      <w:r>
        <w:rPr>
          <w:rFonts w:hint="eastAsia" w:eastAsia="仿宋"/>
          <w:color w:val="FF0000"/>
          <w:sz w:val="28"/>
          <w:szCs w:val="28"/>
        </w:rPr>
        <w:t>【此处请对征求的知名专家意见情况进行归纳整理，作为校内专家评议的重要参考依据】</w:t>
      </w:r>
      <w:r>
        <w:rPr>
          <w:rFonts w:hint="eastAsia" w:eastAsia="仿宋"/>
          <w:sz w:val="32"/>
          <w:szCs w:val="32"/>
        </w:rPr>
        <w:t>。</w:t>
      </w:r>
    </w:p>
    <w:p w14:paraId="53D4500C">
      <w:pPr>
        <w:spacing w:line="560" w:lineRule="exact"/>
        <w:ind w:right="74" w:firstLine="640" w:firstLineChars="200"/>
        <w:rPr>
          <w:rFonts w:eastAsia="仿宋"/>
          <w:sz w:val="28"/>
          <w:szCs w:val="28"/>
        </w:rPr>
      </w:pPr>
      <w:r>
        <w:rPr>
          <w:rFonts w:hint="eastAsia" w:eastAsia="仿宋"/>
          <w:sz w:val="32"/>
          <w:szCs w:val="32"/>
        </w:rPr>
        <w:t>校内评议方面，</w:t>
      </w:r>
      <w:r>
        <w:rPr>
          <w:rFonts w:eastAsia="仿宋"/>
          <w:sz w:val="32"/>
          <w:szCs w:val="32"/>
        </w:rPr>
        <w:t>在**学科一致推荐的基础上，</w:t>
      </w:r>
      <w:r>
        <w:rPr>
          <w:rFonts w:hint="eastAsia" w:eastAsia="仿宋"/>
          <w:sz w:val="32"/>
          <w:szCs w:val="32"/>
        </w:rPr>
        <w:t>我单位组织校内同行专家</w:t>
      </w:r>
      <w:r>
        <w:rPr>
          <w:rFonts w:eastAsia="仿宋"/>
          <w:sz w:val="32"/>
          <w:szCs w:val="32"/>
        </w:rPr>
        <w:t>**</w:t>
      </w:r>
      <w:r>
        <w:rPr>
          <w:rFonts w:hint="eastAsia" w:eastAsia="仿宋"/>
          <w:sz w:val="32"/>
          <w:szCs w:val="32"/>
        </w:rPr>
        <w:t>位进行学术评议，</w:t>
      </w:r>
      <w:r>
        <w:rPr>
          <w:rFonts w:eastAsia="仿宋"/>
          <w:sz w:val="32"/>
          <w:szCs w:val="32"/>
        </w:rPr>
        <w:t>通过听取</w:t>
      </w:r>
      <w:r>
        <w:rPr>
          <w:rFonts w:hint="eastAsia" w:eastAsia="仿宋"/>
          <w:sz w:val="32"/>
          <w:szCs w:val="32"/>
        </w:rPr>
        <w:t>拟引进人才</w:t>
      </w:r>
      <w:r>
        <w:rPr>
          <w:rFonts w:eastAsia="仿宋"/>
          <w:sz w:val="32"/>
          <w:szCs w:val="32"/>
        </w:rPr>
        <w:t>**</w:t>
      </w:r>
      <w:r>
        <w:rPr>
          <w:rFonts w:hint="eastAsia" w:eastAsia="仿宋"/>
          <w:sz w:val="32"/>
          <w:szCs w:val="32"/>
        </w:rPr>
        <w:t>的</w:t>
      </w:r>
      <w:r>
        <w:rPr>
          <w:rFonts w:eastAsia="仿宋"/>
          <w:sz w:val="32"/>
          <w:szCs w:val="32"/>
        </w:rPr>
        <w:t>学术报告和个人陈述</w:t>
      </w:r>
      <w:r>
        <w:rPr>
          <w:rFonts w:hint="eastAsia" w:eastAsia="仿宋"/>
          <w:sz w:val="32"/>
          <w:szCs w:val="32"/>
        </w:rPr>
        <w:t>等程序</w:t>
      </w:r>
      <w:r>
        <w:rPr>
          <w:rFonts w:eastAsia="仿宋"/>
          <w:sz w:val="32"/>
          <w:szCs w:val="32"/>
        </w:rPr>
        <w:t>，</w:t>
      </w:r>
      <w:r>
        <w:rPr>
          <w:rFonts w:hint="eastAsia" w:eastAsia="仿宋"/>
          <w:sz w:val="32"/>
          <w:szCs w:val="32"/>
        </w:rPr>
        <w:t>结合</w:t>
      </w:r>
      <w:r>
        <w:rPr>
          <w:rFonts w:hint="eastAsia" w:eastAsia="仿宋"/>
          <w:b/>
          <w:sz w:val="32"/>
          <w:szCs w:val="32"/>
        </w:rPr>
        <w:t>青拔</w:t>
      </w:r>
      <w:r>
        <w:rPr>
          <w:rFonts w:hint="eastAsia" w:eastAsia="仿宋"/>
          <w:color w:val="FF0000"/>
          <w:sz w:val="28"/>
          <w:szCs w:val="28"/>
        </w:rPr>
        <w:t>【</w:t>
      </w:r>
      <w:r>
        <w:rPr>
          <w:rFonts w:eastAsia="仿宋"/>
          <w:color w:val="FF0000"/>
          <w:sz w:val="28"/>
          <w:szCs w:val="28"/>
        </w:rPr>
        <w:t>同等级</w:t>
      </w:r>
      <w:r>
        <w:rPr>
          <w:rFonts w:hint="eastAsia" w:eastAsia="仿宋"/>
          <w:color w:val="FF0000"/>
          <w:sz w:val="28"/>
          <w:szCs w:val="28"/>
        </w:rPr>
        <w:t>国家级人才计划</w:t>
      </w:r>
      <w:r>
        <w:rPr>
          <w:rFonts w:eastAsia="仿宋"/>
          <w:color w:val="FF0000"/>
          <w:sz w:val="28"/>
          <w:szCs w:val="28"/>
        </w:rPr>
        <w:t>互斥，</w:t>
      </w:r>
      <w:r>
        <w:rPr>
          <w:rFonts w:hint="eastAsia" w:eastAsia="仿宋"/>
          <w:color w:val="FF0000"/>
          <w:sz w:val="28"/>
          <w:szCs w:val="28"/>
        </w:rPr>
        <w:t>拟引进人才</w:t>
      </w:r>
      <w:r>
        <w:rPr>
          <w:rFonts w:eastAsia="仿宋"/>
          <w:color w:val="FF0000"/>
          <w:sz w:val="28"/>
          <w:szCs w:val="28"/>
        </w:rPr>
        <w:t>选其一对标</w:t>
      </w:r>
      <w:r>
        <w:rPr>
          <w:rFonts w:hint="eastAsia" w:eastAsia="仿宋"/>
          <w:color w:val="FF0000"/>
          <w:sz w:val="28"/>
          <w:szCs w:val="28"/>
        </w:rPr>
        <w:t>；</w:t>
      </w:r>
      <w:r>
        <w:rPr>
          <w:rFonts w:hint="eastAsia" w:eastAsia="仿宋"/>
          <w:iCs/>
          <w:color w:val="FF0000"/>
          <w:sz w:val="28"/>
          <w:szCs w:val="28"/>
        </w:rPr>
        <w:t>已经入选相应国家人才计划，则无需对标。</w:t>
      </w:r>
      <w:r>
        <w:rPr>
          <w:rFonts w:hint="eastAsia" w:eastAsia="仿宋"/>
          <w:color w:val="FF0000"/>
          <w:sz w:val="28"/>
          <w:szCs w:val="28"/>
        </w:rPr>
        <w:t>】</w:t>
      </w:r>
      <w:r>
        <w:rPr>
          <w:rFonts w:eastAsia="仿宋"/>
          <w:sz w:val="32"/>
          <w:szCs w:val="32"/>
        </w:rPr>
        <w:t>的</w:t>
      </w:r>
      <w:r>
        <w:rPr>
          <w:rFonts w:hint="eastAsia" w:eastAsia="仿宋"/>
          <w:sz w:val="32"/>
          <w:szCs w:val="32"/>
        </w:rPr>
        <w:t>学术评审评分细则和学校学科发展需要，</w:t>
      </w:r>
      <w:r>
        <w:rPr>
          <w:rFonts w:eastAsia="仿宋"/>
          <w:sz w:val="32"/>
          <w:szCs w:val="32"/>
        </w:rPr>
        <w:t>对其</w:t>
      </w:r>
      <w:r>
        <w:rPr>
          <w:rFonts w:hint="eastAsia" w:eastAsia="仿宋"/>
          <w:sz w:val="32"/>
          <w:szCs w:val="32"/>
        </w:rPr>
        <w:t>水平质量、未来工作潜力与贡献等方面进行把关。经评议，</w:t>
      </w:r>
      <w:r>
        <w:rPr>
          <w:rFonts w:eastAsia="仿宋"/>
          <w:sz w:val="32"/>
          <w:szCs w:val="32"/>
        </w:rPr>
        <w:t>**</w:t>
      </w:r>
      <w:r>
        <w:rPr>
          <w:rFonts w:hint="eastAsia" w:eastAsia="仿宋"/>
          <w:sz w:val="32"/>
          <w:szCs w:val="32"/>
        </w:rPr>
        <w:t>位专家认为其目前是青拔相当水平、</w:t>
      </w:r>
      <w:r>
        <w:rPr>
          <w:rFonts w:eastAsia="仿宋"/>
          <w:sz w:val="32"/>
          <w:szCs w:val="32"/>
        </w:rPr>
        <w:t>**</w:t>
      </w:r>
      <w:r>
        <w:rPr>
          <w:rFonts w:hint="eastAsia" w:eastAsia="仿宋"/>
          <w:sz w:val="32"/>
          <w:szCs w:val="32"/>
        </w:rPr>
        <w:t>位专家认为其是青拔较大潜力入选者、</w:t>
      </w:r>
      <w:r>
        <w:rPr>
          <w:rFonts w:eastAsia="仿宋"/>
          <w:sz w:val="32"/>
          <w:szCs w:val="32"/>
        </w:rPr>
        <w:t>**</w:t>
      </w:r>
      <w:r>
        <w:rPr>
          <w:rFonts w:hint="eastAsia" w:eastAsia="仿宋"/>
          <w:sz w:val="32"/>
          <w:szCs w:val="32"/>
        </w:rPr>
        <w:t>位专家认为其入选青拔潜力较低，最终</w:t>
      </w:r>
      <w:r>
        <w:rPr>
          <w:rFonts w:eastAsia="仿宋"/>
          <w:sz w:val="32"/>
          <w:szCs w:val="32"/>
        </w:rPr>
        <w:t>**</w:t>
      </w:r>
      <w:r>
        <w:rPr>
          <w:rFonts w:hint="eastAsia" w:eastAsia="仿宋"/>
          <w:sz w:val="32"/>
          <w:szCs w:val="32"/>
        </w:rPr>
        <w:t>位专家同意推荐其作为</w:t>
      </w:r>
      <w:r>
        <w:rPr>
          <w:rFonts w:hint="eastAsia" w:eastAsia="仿宋"/>
          <w:sz w:val="32"/>
          <w:szCs w:val="32"/>
          <w:highlight w:val="yellow"/>
        </w:rPr>
        <w:t>青年英才</w:t>
      </w:r>
      <w:r>
        <w:rPr>
          <w:rFonts w:hint="eastAsia" w:eastAsia="仿宋"/>
          <w:sz w:val="32"/>
          <w:szCs w:val="32"/>
        </w:rPr>
        <w:t>，以</w:t>
      </w:r>
      <w:r>
        <w:rPr>
          <w:rFonts w:hint="eastAsia" w:eastAsia="仿宋"/>
          <w:sz w:val="32"/>
          <w:szCs w:val="32"/>
          <w:highlight w:val="yellow"/>
        </w:rPr>
        <w:t>助理教授A岗位</w:t>
      </w:r>
      <w:r>
        <w:rPr>
          <w:rFonts w:hint="eastAsia" w:eastAsia="仿宋"/>
          <w:sz w:val="32"/>
          <w:szCs w:val="32"/>
        </w:rPr>
        <w:t>引进，评议结果为：通过/不通过。具体理由：</w:t>
      </w:r>
      <w:r>
        <w:rPr>
          <w:rFonts w:eastAsia="仿宋"/>
          <w:sz w:val="32"/>
          <w:szCs w:val="32"/>
        </w:rPr>
        <w:t>**</w:t>
      </w:r>
      <w:r>
        <w:rPr>
          <w:rFonts w:hint="eastAsia" w:eastAsia="仿宋"/>
          <w:color w:val="FF0000"/>
          <w:sz w:val="28"/>
          <w:szCs w:val="28"/>
        </w:rPr>
        <w:t>【概述校内专家对拟引进人才教学科研能力、学术影响力、在一流学科建设中的作用、进校后的工作任务及目标等形成的评价意见】</w:t>
      </w:r>
      <w:r>
        <w:rPr>
          <w:rFonts w:hint="eastAsia" w:eastAsia="仿宋"/>
          <w:sz w:val="32"/>
          <w:szCs w:val="32"/>
        </w:rPr>
        <w:t>。</w:t>
      </w:r>
    </w:p>
    <w:p w14:paraId="53CFD11D">
      <w:pPr>
        <w:spacing w:line="56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受聘后的工作任务及目标</w:t>
      </w:r>
    </w:p>
    <w:p w14:paraId="4A563F94">
      <w:pPr>
        <w:spacing w:line="560" w:lineRule="exact"/>
        <w:ind w:firstLine="480"/>
        <w:rPr>
          <w:rFonts w:eastAsia="仿宋"/>
          <w:i/>
          <w:color w:val="FF0000"/>
          <w:sz w:val="28"/>
          <w:szCs w:val="32"/>
        </w:rPr>
      </w:pPr>
      <w:r>
        <w:rPr>
          <w:rFonts w:eastAsia="仿宋"/>
          <w:iCs/>
          <w:color w:val="FF0000"/>
          <w:sz w:val="28"/>
          <w:szCs w:val="32"/>
        </w:rPr>
        <w:t>【</w:t>
      </w:r>
      <w:r>
        <w:rPr>
          <w:rFonts w:hint="eastAsia" w:eastAsia="仿宋"/>
          <w:iCs/>
          <w:color w:val="FF0000"/>
          <w:sz w:val="28"/>
          <w:szCs w:val="32"/>
        </w:rPr>
        <w:t>注意：此处内容即《人才引进申报书》中“院系党政联席会议决议”一页中的</w:t>
      </w:r>
      <w:bookmarkStart w:id="0" w:name="_Hlk127524459"/>
      <w:r>
        <w:rPr>
          <w:rFonts w:hint="eastAsia" w:eastAsia="仿宋"/>
          <w:b/>
          <w:bCs/>
          <w:iCs/>
          <w:color w:val="FF0000"/>
          <w:sz w:val="28"/>
          <w:szCs w:val="32"/>
          <w:highlight w:val="yellow"/>
        </w:rPr>
        <w:t>目标任务</w:t>
      </w:r>
      <w:r>
        <w:rPr>
          <w:rFonts w:hint="eastAsia" w:eastAsia="仿宋"/>
          <w:iCs/>
          <w:color w:val="FF0000"/>
          <w:sz w:val="28"/>
          <w:szCs w:val="32"/>
        </w:rPr>
        <w:t>，将作为拟引进人才受聘后，人事处与人才签订聘任合同的主要依据。</w:t>
      </w:r>
      <w:bookmarkEnd w:id="0"/>
      <w:r>
        <w:rPr>
          <w:rFonts w:hint="eastAsia" w:eastAsia="仿宋"/>
          <w:iCs/>
          <w:color w:val="FF0000"/>
          <w:sz w:val="28"/>
          <w:szCs w:val="32"/>
        </w:rPr>
        <w:t>请二级单位务必细化确定拟引进人才的具体工作任务、岗位职责、预期目标，在引进人才聘任合同中详细约定相关条款，作为岗位考核、聘期管理的主要依据。</w:t>
      </w:r>
      <w:r>
        <w:rPr>
          <w:rFonts w:eastAsia="仿宋"/>
          <w:iCs/>
          <w:color w:val="FF0000"/>
          <w:sz w:val="28"/>
          <w:szCs w:val="32"/>
        </w:rPr>
        <w:t>】</w:t>
      </w:r>
    </w:p>
    <w:p w14:paraId="197CECB0">
      <w:pPr>
        <w:spacing w:line="560" w:lineRule="exact"/>
        <w:ind w:right="74" w:firstLine="640" w:firstLineChars="200"/>
        <w:rPr>
          <w:rFonts w:eastAsia="黑体"/>
          <w:sz w:val="32"/>
          <w:szCs w:val="32"/>
        </w:rPr>
      </w:pPr>
      <w:r>
        <w:rPr>
          <w:rFonts w:eastAsia="仿宋"/>
          <w:sz w:val="32"/>
          <w:szCs w:val="32"/>
        </w:rPr>
        <w:t>**</w:t>
      </w:r>
      <w:r>
        <w:rPr>
          <w:rFonts w:hint="eastAsia" w:eastAsia="仿宋"/>
          <w:iCs/>
          <w:sz w:val="32"/>
          <w:szCs w:val="32"/>
        </w:rPr>
        <w:t>引进后，我单位对其聘期内教书育人、科学研究、学科建设、团队建设等方面的工作任务及目标为：</w:t>
      </w:r>
      <w:r>
        <w:rPr>
          <w:rFonts w:eastAsia="仿宋"/>
          <w:sz w:val="32"/>
          <w:szCs w:val="32"/>
        </w:rPr>
        <w:t>**</w:t>
      </w:r>
      <w:r>
        <w:rPr>
          <w:rFonts w:hint="eastAsia" w:eastAsia="仿宋"/>
          <w:sz w:val="32"/>
          <w:szCs w:val="32"/>
        </w:rPr>
        <w:t>。</w:t>
      </w:r>
    </w:p>
    <w:p w14:paraId="6894370A">
      <w:pPr>
        <w:spacing w:line="560" w:lineRule="exact"/>
        <w:ind w:right="74" w:firstLine="640" w:firstLineChars="200"/>
        <w:rPr>
          <w:rFonts w:eastAsia="仿宋"/>
          <w:sz w:val="32"/>
          <w:szCs w:val="32"/>
        </w:rPr>
      </w:pPr>
      <w:r>
        <w:rPr>
          <w:rFonts w:hint="eastAsia" w:eastAsia="黑体"/>
          <w:sz w:val="32"/>
          <w:szCs w:val="32"/>
        </w:rPr>
        <w:t>五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单位</w:t>
      </w:r>
      <w:r>
        <w:rPr>
          <w:rFonts w:eastAsia="黑体"/>
          <w:sz w:val="32"/>
          <w:szCs w:val="32"/>
        </w:rPr>
        <w:t>建议</w:t>
      </w:r>
    </w:p>
    <w:p w14:paraId="2F3749CB">
      <w:pPr>
        <w:spacing w:line="560" w:lineRule="exact"/>
        <w:ind w:right="74"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为防范引才法律风险，保障人才安全，我</w:t>
      </w:r>
      <w:r>
        <w:rPr>
          <w:rFonts w:hint="eastAsia" w:eastAsia="仿宋"/>
          <w:sz w:val="32"/>
          <w:szCs w:val="32"/>
        </w:rPr>
        <w:t>单位</w:t>
      </w:r>
      <w:r>
        <w:rPr>
          <w:rFonts w:eastAsia="仿宋"/>
          <w:sz w:val="32"/>
          <w:szCs w:val="32"/>
        </w:rPr>
        <w:t>已对**的知识产权、保密约定、竞业禁止、兼职取酬等情况进行综合评估和审查，未发现存在知识产权纠纷、竞业禁止、保密约定、兼职取酬等情况</w:t>
      </w:r>
      <w:r>
        <w:rPr>
          <w:rFonts w:hint="eastAsia" w:eastAsia="仿宋"/>
          <w:b/>
          <w:bCs/>
          <w:color w:val="FF0000"/>
          <w:sz w:val="32"/>
          <w:szCs w:val="32"/>
        </w:rPr>
        <w:t>/</w:t>
      </w:r>
      <w:r>
        <w:rPr>
          <w:rFonts w:hint="eastAsia" w:eastAsia="仿宋"/>
          <w:sz w:val="32"/>
          <w:szCs w:val="32"/>
        </w:rPr>
        <w:t>发现存在兼职取酬的情况，经与本人确认，是/否存在安全风险</w:t>
      </w:r>
      <w:r>
        <w:rPr>
          <w:rFonts w:eastAsia="仿宋"/>
          <w:sz w:val="32"/>
          <w:szCs w:val="32"/>
        </w:rPr>
        <w:t>。</w:t>
      </w:r>
    </w:p>
    <w:p w14:paraId="3D5ADECE">
      <w:pPr>
        <w:spacing w:line="560" w:lineRule="exact"/>
        <w:ind w:right="74"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在单位学术评议的基础上，</w:t>
      </w:r>
      <w:r>
        <w:rPr>
          <w:rFonts w:eastAsia="仿宋"/>
          <w:sz w:val="32"/>
          <w:szCs w:val="32"/>
        </w:rPr>
        <w:t>我</w:t>
      </w:r>
      <w:r>
        <w:rPr>
          <w:rFonts w:hint="eastAsia" w:eastAsia="仿宋"/>
          <w:sz w:val="32"/>
          <w:szCs w:val="32"/>
        </w:rPr>
        <w:t>单位</w:t>
      </w:r>
      <w:r>
        <w:rPr>
          <w:rFonts w:eastAsia="仿宋"/>
          <w:sz w:val="32"/>
          <w:szCs w:val="32"/>
        </w:rPr>
        <w:t>召开了人才工作小组会</w:t>
      </w:r>
      <w:r>
        <w:rPr>
          <w:rFonts w:hint="eastAsia" w:eastAsia="仿宋"/>
          <w:sz w:val="32"/>
          <w:szCs w:val="32"/>
        </w:rPr>
        <w:t>和党政联席会议</w:t>
      </w:r>
      <w:r>
        <w:rPr>
          <w:rFonts w:eastAsia="仿宋"/>
          <w:sz w:val="32"/>
          <w:szCs w:val="32"/>
        </w:rPr>
        <w:t>，</w:t>
      </w:r>
      <w:r>
        <w:rPr>
          <w:rFonts w:hint="eastAsia" w:eastAsia="仿宋"/>
          <w:sz w:val="32"/>
          <w:szCs w:val="32"/>
        </w:rPr>
        <w:t>经审议，</w:t>
      </w:r>
      <w:r>
        <w:rPr>
          <w:rFonts w:eastAsia="仿宋"/>
          <w:sz w:val="32"/>
          <w:szCs w:val="32"/>
        </w:rPr>
        <w:t>建议以</w:t>
      </w:r>
      <w:r>
        <w:rPr>
          <w:rFonts w:hint="eastAsia" w:eastAsia="仿宋"/>
          <w:color w:val="FF0000"/>
          <w:sz w:val="32"/>
          <w:szCs w:val="32"/>
        </w:rPr>
        <w:t>青年英才-助理教授A岗位</w:t>
      </w:r>
      <w:r>
        <w:rPr>
          <w:rFonts w:eastAsia="仿宋"/>
          <w:sz w:val="32"/>
          <w:szCs w:val="32"/>
        </w:rPr>
        <w:t>引进**，</w:t>
      </w:r>
      <w:r>
        <w:rPr>
          <w:rFonts w:hint="eastAsia" w:eastAsia="仿宋"/>
          <w:iCs/>
          <w:color w:val="FF0000"/>
          <w:sz w:val="32"/>
          <w:szCs w:val="32"/>
        </w:rPr>
        <w:t>准聘期内应入选四青或四青以上国家级人才计划</w:t>
      </w:r>
      <w:r>
        <w:rPr>
          <w:rFonts w:hint="eastAsia" w:eastAsia="仿宋"/>
          <w:iCs/>
          <w:sz w:val="32"/>
          <w:szCs w:val="32"/>
        </w:rPr>
        <w:t>。</w:t>
      </w:r>
      <w:r>
        <w:rPr>
          <w:rFonts w:eastAsia="仿宋"/>
          <w:sz w:val="32"/>
          <w:szCs w:val="32"/>
        </w:rPr>
        <w:t>按学校政策提供</w:t>
      </w:r>
      <w:r>
        <w:rPr>
          <w:rFonts w:hint="eastAsia" w:eastAsia="仿宋"/>
          <w:sz w:val="32"/>
          <w:szCs w:val="32"/>
          <w:lang w:val="en-US" w:eastAsia="zh-CN"/>
        </w:rPr>
        <w:t>基本年薪</w:t>
      </w:r>
      <w:bookmarkStart w:id="1" w:name="_GoBack"/>
      <w:bookmarkEnd w:id="1"/>
      <w:r>
        <w:rPr>
          <w:rFonts w:eastAsia="仿宋"/>
          <w:sz w:val="32"/>
          <w:szCs w:val="32"/>
        </w:rPr>
        <w:t>**/</w:t>
      </w:r>
      <w:r>
        <w:rPr>
          <w:rFonts w:hint="eastAsia" w:eastAsia="仿宋"/>
          <w:sz w:val="32"/>
          <w:szCs w:val="32"/>
        </w:rPr>
        <w:t>年（税前）</w:t>
      </w:r>
      <w:r>
        <w:rPr>
          <w:rFonts w:eastAsia="仿宋"/>
          <w:sz w:val="32"/>
          <w:szCs w:val="32"/>
        </w:rPr>
        <w:t>，住房补贴**万元（分9年支付），科研启动经费**万元（按预算分3年支付），另有院系配套</w:t>
      </w:r>
      <w:r>
        <w:rPr>
          <w:rFonts w:hint="eastAsia" w:eastAsia="仿宋"/>
          <w:sz w:val="32"/>
          <w:szCs w:val="32"/>
        </w:rPr>
        <w:t>住房补贴</w:t>
      </w:r>
      <w:r>
        <w:rPr>
          <w:rFonts w:eastAsia="仿宋"/>
          <w:sz w:val="32"/>
          <w:szCs w:val="32"/>
        </w:rPr>
        <w:t>**，经费来源：</w:t>
      </w:r>
      <w:r>
        <w:rPr>
          <w:rFonts w:eastAsia="仿宋"/>
          <w:sz w:val="32"/>
          <w:szCs w:val="32"/>
          <w:u w:val="single"/>
        </w:rPr>
        <w:t xml:space="preserve">    </w:t>
      </w:r>
      <w:r>
        <w:rPr>
          <w:rFonts w:eastAsia="仿宋"/>
          <w:sz w:val="32"/>
          <w:szCs w:val="32"/>
        </w:rPr>
        <w:t>。</w:t>
      </w:r>
      <w:r>
        <w:rPr>
          <w:rFonts w:eastAsia="仿宋"/>
          <w:color w:val="FF0000"/>
          <w:sz w:val="28"/>
          <w:szCs w:val="28"/>
        </w:rPr>
        <w:t>【如</w:t>
      </w:r>
      <w:r>
        <w:rPr>
          <w:rFonts w:hint="eastAsia" w:eastAsia="仿宋"/>
          <w:color w:val="FF0000"/>
          <w:sz w:val="28"/>
          <w:szCs w:val="28"/>
        </w:rPr>
        <w:t>无院系配套，此处表述删除。</w:t>
      </w:r>
      <w:r>
        <w:rPr>
          <w:rFonts w:eastAsia="仿宋"/>
          <w:color w:val="FF0000"/>
          <w:sz w:val="28"/>
          <w:szCs w:val="28"/>
        </w:rPr>
        <w:t>】</w:t>
      </w:r>
    </w:p>
    <w:p w14:paraId="4586D3C2">
      <w:pPr>
        <w:spacing w:line="560" w:lineRule="exact"/>
        <w:ind w:firstLine="480"/>
        <w:rPr>
          <w:rFonts w:eastAsia="仿宋"/>
          <w:sz w:val="32"/>
          <w:szCs w:val="32"/>
        </w:rPr>
      </w:pPr>
    </w:p>
    <w:p w14:paraId="7AA6D537">
      <w:pPr>
        <w:spacing w:line="560" w:lineRule="exact"/>
        <w:ind w:firstLine="48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特此报告，请审批。</w:t>
      </w:r>
    </w:p>
    <w:p w14:paraId="3F2DB30A">
      <w:pPr>
        <w:spacing w:line="560" w:lineRule="exact"/>
        <w:ind w:right="480" w:firstLine="4960" w:firstLineChars="1550"/>
        <w:rPr>
          <w:rFonts w:eastAsia="仿宋"/>
          <w:sz w:val="32"/>
          <w:szCs w:val="32"/>
        </w:rPr>
      </w:pPr>
    </w:p>
    <w:p w14:paraId="3B754EC3">
      <w:pPr>
        <w:spacing w:line="560" w:lineRule="exact"/>
        <w:ind w:right="480" w:firstLine="4960" w:firstLineChars="1550"/>
        <w:rPr>
          <w:rFonts w:eastAsia="仿宋"/>
          <w:sz w:val="32"/>
          <w:szCs w:val="32"/>
        </w:rPr>
      </w:pPr>
    </w:p>
    <w:p w14:paraId="3D289456">
      <w:pPr>
        <w:spacing w:line="560" w:lineRule="exact"/>
        <w:ind w:right="480" w:firstLine="4960" w:firstLineChars="1550"/>
        <w:rPr>
          <w:rFonts w:eastAsia="仿宋"/>
          <w:sz w:val="32"/>
          <w:szCs w:val="32"/>
        </w:rPr>
      </w:pPr>
    </w:p>
    <w:p w14:paraId="1FCD736D">
      <w:pPr>
        <w:spacing w:line="560" w:lineRule="exact"/>
        <w:ind w:right="480" w:firstLine="4960" w:firstLineChars="155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**院（系、所）</w:t>
      </w:r>
    </w:p>
    <w:p w14:paraId="7684D1F2">
      <w:pPr>
        <w:spacing w:line="560" w:lineRule="exact"/>
        <w:ind w:right="480" w:firstLine="4320" w:firstLineChars="135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党、政负责人签字：</w:t>
      </w:r>
    </w:p>
    <w:p w14:paraId="35D7AE5B">
      <w:pPr>
        <w:spacing w:line="560" w:lineRule="exact"/>
        <w:ind w:right="480" w:firstLine="5120" w:firstLineChars="16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(单位公章)</w:t>
      </w:r>
    </w:p>
    <w:p w14:paraId="77980295">
      <w:pPr>
        <w:spacing w:line="560" w:lineRule="exact"/>
        <w:ind w:right="480" w:firstLine="4800" w:firstLineChars="15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202</w:t>
      </w:r>
      <w:r>
        <w:rPr>
          <w:rFonts w:hint="eastAsia" w:eastAsia="仿宋"/>
          <w:sz w:val="32"/>
          <w:szCs w:val="32"/>
        </w:rPr>
        <w:t>5</w:t>
      </w:r>
      <w:r>
        <w:rPr>
          <w:rFonts w:eastAsia="仿宋"/>
          <w:sz w:val="32"/>
          <w:szCs w:val="32"/>
        </w:rPr>
        <w:t>年**月**日</w:t>
      </w:r>
    </w:p>
    <w:sectPr>
      <w:footerReference r:id="rId3" w:type="default"/>
      <w:pgSz w:w="11906" w:h="16838"/>
      <w:pgMar w:top="2098" w:right="1474" w:bottom="1985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iti SC Light">
    <w:altName w:val="微软雅黑"/>
    <w:panose1 w:val="00000000000000000000"/>
    <w:charset w:val="50"/>
    <w:family w:val="auto"/>
    <w:pitch w:val="default"/>
    <w:sig w:usb0="00000000" w:usb1="00000000" w:usb2="00000010" w:usb3="00000000" w:csb0="003E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5CAE66"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  <w:p w14:paraId="28B2B015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2ZmZhODQxYTY5MjZlNWU0MWNlNzg0NzZhN2Y0YzQifQ=="/>
  </w:docVars>
  <w:rsids>
    <w:rsidRoot w:val="00172A27"/>
    <w:rsid w:val="000140B8"/>
    <w:rsid w:val="000333FE"/>
    <w:rsid w:val="00035B95"/>
    <w:rsid w:val="00047F69"/>
    <w:rsid w:val="00054C72"/>
    <w:rsid w:val="00072337"/>
    <w:rsid w:val="00076CED"/>
    <w:rsid w:val="00093C3F"/>
    <w:rsid w:val="000A6BBD"/>
    <w:rsid w:val="000B0E71"/>
    <w:rsid w:val="000B5F0A"/>
    <w:rsid w:val="000D2B68"/>
    <w:rsid w:val="000D7B60"/>
    <w:rsid w:val="000E60D0"/>
    <w:rsid w:val="000F5E2B"/>
    <w:rsid w:val="00120821"/>
    <w:rsid w:val="00121698"/>
    <w:rsid w:val="00147740"/>
    <w:rsid w:val="00153422"/>
    <w:rsid w:val="001610AB"/>
    <w:rsid w:val="0016465D"/>
    <w:rsid w:val="00172A27"/>
    <w:rsid w:val="0019303C"/>
    <w:rsid w:val="001B70E2"/>
    <w:rsid w:val="001C13C3"/>
    <w:rsid w:val="001C2262"/>
    <w:rsid w:val="001D15AC"/>
    <w:rsid w:val="001E2496"/>
    <w:rsid w:val="001E2AF1"/>
    <w:rsid w:val="001E3FD9"/>
    <w:rsid w:val="001E60BB"/>
    <w:rsid w:val="002015B7"/>
    <w:rsid w:val="002070F9"/>
    <w:rsid w:val="002109AB"/>
    <w:rsid w:val="0021549C"/>
    <w:rsid w:val="00215E10"/>
    <w:rsid w:val="002165F6"/>
    <w:rsid w:val="002242AF"/>
    <w:rsid w:val="00240518"/>
    <w:rsid w:val="002454E0"/>
    <w:rsid w:val="00246EC2"/>
    <w:rsid w:val="00250B9F"/>
    <w:rsid w:val="00255B0A"/>
    <w:rsid w:val="00256C5B"/>
    <w:rsid w:val="002621F0"/>
    <w:rsid w:val="00264C05"/>
    <w:rsid w:val="00266AD6"/>
    <w:rsid w:val="00273A45"/>
    <w:rsid w:val="00273CE5"/>
    <w:rsid w:val="00276B21"/>
    <w:rsid w:val="00286AB3"/>
    <w:rsid w:val="00287721"/>
    <w:rsid w:val="002A0ED6"/>
    <w:rsid w:val="002A4A90"/>
    <w:rsid w:val="002C52B4"/>
    <w:rsid w:val="002D1368"/>
    <w:rsid w:val="00310624"/>
    <w:rsid w:val="00310F02"/>
    <w:rsid w:val="00313E50"/>
    <w:rsid w:val="00324CAE"/>
    <w:rsid w:val="003338FE"/>
    <w:rsid w:val="00340183"/>
    <w:rsid w:val="00344D37"/>
    <w:rsid w:val="00367993"/>
    <w:rsid w:val="003706FD"/>
    <w:rsid w:val="003728A0"/>
    <w:rsid w:val="003825D4"/>
    <w:rsid w:val="0039064B"/>
    <w:rsid w:val="00397736"/>
    <w:rsid w:val="003A32C3"/>
    <w:rsid w:val="003A3338"/>
    <w:rsid w:val="003B3A40"/>
    <w:rsid w:val="003C7D18"/>
    <w:rsid w:val="003D06A6"/>
    <w:rsid w:val="003D35DC"/>
    <w:rsid w:val="003E1C71"/>
    <w:rsid w:val="003E5213"/>
    <w:rsid w:val="003F1DB6"/>
    <w:rsid w:val="00413A77"/>
    <w:rsid w:val="00415961"/>
    <w:rsid w:val="00420357"/>
    <w:rsid w:val="00423D3A"/>
    <w:rsid w:val="004336CA"/>
    <w:rsid w:val="004371DA"/>
    <w:rsid w:val="00454F62"/>
    <w:rsid w:val="00466956"/>
    <w:rsid w:val="004718D2"/>
    <w:rsid w:val="00486634"/>
    <w:rsid w:val="004932D1"/>
    <w:rsid w:val="004B05CB"/>
    <w:rsid w:val="004B74D2"/>
    <w:rsid w:val="004C6346"/>
    <w:rsid w:val="004C76EB"/>
    <w:rsid w:val="004D7C79"/>
    <w:rsid w:val="004E0C18"/>
    <w:rsid w:val="004E161B"/>
    <w:rsid w:val="004E4DC1"/>
    <w:rsid w:val="004F659D"/>
    <w:rsid w:val="00500ACE"/>
    <w:rsid w:val="005075E5"/>
    <w:rsid w:val="00511E60"/>
    <w:rsid w:val="00514960"/>
    <w:rsid w:val="00535D14"/>
    <w:rsid w:val="005403E4"/>
    <w:rsid w:val="00546E7A"/>
    <w:rsid w:val="00550054"/>
    <w:rsid w:val="00554CDA"/>
    <w:rsid w:val="00566EE9"/>
    <w:rsid w:val="0057253B"/>
    <w:rsid w:val="00573A67"/>
    <w:rsid w:val="00574911"/>
    <w:rsid w:val="00574BC3"/>
    <w:rsid w:val="0057667C"/>
    <w:rsid w:val="00577A0F"/>
    <w:rsid w:val="005A02A9"/>
    <w:rsid w:val="005C049C"/>
    <w:rsid w:val="005C1E99"/>
    <w:rsid w:val="005D0EEA"/>
    <w:rsid w:val="005E3076"/>
    <w:rsid w:val="00623231"/>
    <w:rsid w:val="00632E15"/>
    <w:rsid w:val="00636D71"/>
    <w:rsid w:val="006428A9"/>
    <w:rsid w:val="00653597"/>
    <w:rsid w:val="0065576E"/>
    <w:rsid w:val="00661137"/>
    <w:rsid w:val="00661529"/>
    <w:rsid w:val="00662C57"/>
    <w:rsid w:val="0067167F"/>
    <w:rsid w:val="00674DB8"/>
    <w:rsid w:val="006826A3"/>
    <w:rsid w:val="00684190"/>
    <w:rsid w:val="006A1BCA"/>
    <w:rsid w:val="006A4D89"/>
    <w:rsid w:val="006A6003"/>
    <w:rsid w:val="006B1611"/>
    <w:rsid w:val="006B55AE"/>
    <w:rsid w:val="006B65DE"/>
    <w:rsid w:val="006D127A"/>
    <w:rsid w:val="006E1F52"/>
    <w:rsid w:val="006E5877"/>
    <w:rsid w:val="006E687C"/>
    <w:rsid w:val="007044A8"/>
    <w:rsid w:val="007110E1"/>
    <w:rsid w:val="0072029B"/>
    <w:rsid w:val="00722421"/>
    <w:rsid w:val="00735603"/>
    <w:rsid w:val="00742C58"/>
    <w:rsid w:val="0074333D"/>
    <w:rsid w:val="00746B31"/>
    <w:rsid w:val="0075158D"/>
    <w:rsid w:val="007529D1"/>
    <w:rsid w:val="007555BC"/>
    <w:rsid w:val="00767BB8"/>
    <w:rsid w:val="00782CC7"/>
    <w:rsid w:val="0078342E"/>
    <w:rsid w:val="00793820"/>
    <w:rsid w:val="00793A8B"/>
    <w:rsid w:val="007B2038"/>
    <w:rsid w:val="007B22C2"/>
    <w:rsid w:val="007E17E2"/>
    <w:rsid w:val="007E2D8F"/>
    <w:rsid w:val="007F1279"/>
    <w:rsid w:val="007F32C4"/>
    <w:rsid w:val="00805A2A"/>
    <w:rsid w:val="00822E2F"/>
    <w:rsid w:val="00844B4F"/>
    <w:rsid w:val="00847F9C"/>
    <w:rsid w:val="00850BFA"/>
    <w:rsid w:val="0085248E"/>
    <w:rsid w:val="00862B75"/>
    <w:rsid w:val="008770BB"/>
    <w:rsid w:val="00881931"/>
    <w:rsid w:val="00897383"/>
    <w:rsid w:val="008B07A0"/>
    <w:rsid w:val="008C1742"/>
    <w:rsid w:val="008D42EE"/>
    <w:rsid w:val="008E29B0"/>
    <w:rsid w:val="00903C04"/>
    <w:rsid w:val="00914510"/>
    <w:rsid w:val="00920676"/>
    <w:rsid w:val="009277BD"/>
    <w:rsid w:val="00930026"/>
    <w:rsid w:val="0093604A"/>
    <w:rsid w:val="009437BE"/>
    <w:rsid w:val="00945E81"/>
    <w:rsid w:val="0095350D"/>
    <w:rsid w:val="009665A9"/>
    <w:rsid w:val="00971A79"/>
    <w:rsid w:val="00972562"/>
    <w:rsid w:val="00980462"/>
    <w:rsid w:val="00996415"/>
    <w:rsid w:val="009A6A5B"/>
    <w:rsid w:val="009B3D7C"/>
    <w:rsid w:val="009C171A"/>
    <w:rsid w:val="009C4002"/>
    <w:rsid w:val="009C7A79"/>
    <w:rsid w:val="009F024C"/>
    <w:rsid w:val="009F2EBA"/>
    <w:rsid w:val="00A1087B"/>
    <w:rsid w:val="00A166A4"/>
    <w:rsid w:val="00A56C47"/>
    <w:rsid w:val="00A640CD"/>
    <w:rsid w:val="00A64E9E"/>
    <w:rsid w:val="00A864B8"/>
    <w:rsid w:val="00A86507"/>
    <w:rsid w:val="00A91417"/>
    <w:rsid w:val="00A91EC2"/>
    <w:rsid w:val="00AC5995"/>
    <w:rsid w:val="00AD080C"/>
    <w:rsid w:val="00AD28E3"/>
    <w:rsid w:val="00AF5573"/>
    <w:rsid w:val="00B02BC0"/>
    <w:rsid w:val="00B070AB"/>
    <w:rsid w:val="00B13DF3"/>
    <w:rsid w:val="00B22512"/>
    <w:rsid w:val="00B32AFC"/>
    <w:rsid w:val="00B45C8B"/>
    <w:rsid w:val="00B61DFC"/>
    <w:rsid w:val="00B67364"/>
    <w:rsid w:val="00B714FD"/>
    <w:rsid w:val="00B749BC"/>
    <w:rsid w:val="00B771C1"/>
    <w:rsid w:val="00B77C35"/>
    <w:rsid w:val="00B80B42"/>
    <w:rsid w:val="00B81C07"/>
    <w:rsid w:val="00B82D58"/>
    <w:rsid w:val="00B84943"/>
    <w:rsid w:val="00B92271"/>
    <w:rsid w:val="00B959F4"/>
    <w:rsid w:val="00BD7122"/>
    <w:rsid w:val="00BF289A"/>
    <w:rsid w:val="00BF3EDA"/>
    <w:rsid w:val="00BF55D5"/>
    <w:rsid w:val="00C06CC2"/>
    <w:rsid w:val="00C10D2C"/>
    <w:rsid w:val="00C219E1"/>
    <w:rsid w:val="00C3278F"/>
    <w:rsid w:val="00C35F87"/>
    <w:rsid w:val="00C36B4F"/>
    <w:rsid w:val="00C503FD"/>
    <w:rsid w:val="00C57B8B"/>
    <w:rsid w:val="00C82E2E"/>
    <w:rsid w:val="00C85A9A"/>
    <w:rsid w:val="00C90A59"/>
    <w:rsid w:val="00CA7FD3"/>
    <w:rsid w:val="00CC0243"/>
    <w:rsid w:val="00CC39EA"/>
    <w:rsid w:val="00CC7267"/>
    <w:rsid w:val="00CD300B"/>
    <w:rsid w:val="00CD36B3"/>
    <w:rsid w:val="00CE70EB"/>
    <w:rsid w:val="00CF6190"/>
    <w:rsid w:val="00CF66BC"/>
    <w:rsid w:val="00D1204D"/>
    <w:rsid w:val="00D26473"/>
    <w:rsid w:val="00D302AC"/>
    <w:rsid w:val="00D454C5"/>
    <w:rsid w:val="00D4659A"/>
    <w:rsid w:val="00D4670E"/>
    <w:rsid w:val="00D578B5"/>
    <w:rsid w:val="00D63C04"/>
    <w:rsid w:val="00D648B5"/>
    <w:rsid w:val="00D65597"/>
    <w:rsid w:val="00D938C3"/>
    <w:rsid w:val="00DA14BA"/>
    <w:rsid w:val="00DB2B5F"/>
    <w:rsid w:val="00DC1B4A"/>
    <w:rsid w:val="00DC265B"/>
    <w:rsid w:val="00DC7E78"/>
    <w:rsid w:val="00DD025D"/>
    <w:rsid w:val="00DD627E"/>
    <w:rsid w:val="00DD6A09"/>
    <w:rsid w:val="00DD793A"/>
    <w:rsid w:val="00DE68A7"/>
    <w:rsid w:val="00E24393"/>
    <w:rsid w:val="00E34105"/>
    <w:rsid w:val="00E34BF2"/>
    <w:rsid w:val="00E37459"/>
    <w:rsid w:val="00E4403F"/>
    <w:rsid w:val="00E5367D"/>
    <w:rsid w:val="00E574A3"/>
    <w:rsid w:val="00E7273C"/>
    <w:rsid w:val="00E75EC4"/>
    <w:rsid w:val="00E87ECE"/>
    <w:rsid w:val="00E91205"/>
    <w:rsid w:val="00E92F5A"/>
    <w:rsid w:val="00E9440A"/>
    <w:rsid w:val="00EA3534"/>
    <w:rsid w:val="00EC1E27"/>
    <w:rsid w:val="00EC3EAA"/>
    <w:rsid w:val="00EC572A"/>
    <w:rsid w:val="00ED1E64"/>
    <w:rsid w:val="00ED579E"/>
    <w:rsid w:val="00ED79DE"/>
    <w:rsid w:val="00EE19E2"/>
    <w:rsid w:val="00EF69A4"/>
    <w:rsid w:val="00F144DB"/>
    <w:rsid w:val="00F237A6"/>
    <w:rsid w:val="00F24DF7"/>
    <w:rsid w:val="00F25A38"/>
    <w:rsid w:val="00F40333"/>
    <w:rsid w:val="00F43322"/>
    <w:rsid w:val="00F5163F"/>
    <w:rsid w:val="00F52417"/>
    <w:rsid w:val="00F526CD"/>
    <w:rsid w:val="00F552A2"/>
    <w:rsid w:val="00F576D5"/>
    <w:rsid w:val="00F645DB"/>
    <w:rsid w:val="00F67B59"/>
    <w:rsid w:val="00F727A0"/>
    <w:rsid w:val="00F969E7"/>
    <w:rsid w:val="00FC5B8C"/>
    <w:rsid w:val="00FE4709"/>
    <w:rsid w:val="00FF3D6C"/>
    <w:rsid w:val="02213098"/>
    <w:rsid w:val="03404493"/>
    <w:rsid w:val="04AD3FD6"/>
    <w:rsid w:val="064E28DF"/>
    <w:rsid w:val="06FA0DFD"/>
    <w:rsid w:val="074C507C"/>
    <w:rsid w:val="0847577C"/>
    <w:rsid w:val="09694018"/>
    <w:rsid w:val="09A80235"/>
    <w:rsid w:val="0AAF1847"/>
    <w:rsid w:val="0DE52CCC"/>
    <w:rsid w:val="0EB6428C"/>
    <w:rsid w:val="0F943F60"/>
    <w:rsid w:val="10AB7071"/>
    <w:rsid w:val="13C07C74"/>
    <w:rsid w:val="147F1FA8"/>
    <w:rsid w:val="15A7222A"/>
    <w:rsid w:val="16DD318B"/>
    <w:rsid w:val="17367C2F"/>
    <w:rsid w:val="18D66E61"/>
    <w:rsid w:val="1AA84A4A"/>
    <w:rsid w:val="1BA70798"/>
    <w:rsid w:val="1C0C5403"/>
    <w:rsid w:val="1C7A57ED"/>
    <w:rsid w:val="1F0E6A8E"/>
    <w:rsid w:val="1F4C3CE6"/>
    <w:rsid w:val="1FC3321F"/>
    <w:rsid w:val="21615968"/>
    <w:rsid w:val="221A365E"/>
    <w:rsid w:val="22327245"/>
    <w:rsid w:val="22E8319B"/>
    <w:rsid w:val="26E86D39"/>
    <w:rsid w:val="273121C1"/>
    <w:rsid w:val="274564AE"/>
    <w:rsid w:val="283F3157"/>
    <w:rsid w:val="28430813"/>
    <w:rsid w:val="29DF3D43"/>
    <w:rsid w:val="29EC6311"/>
    <w:rsid w:val="2B50234C"/>
    <w:rsid w:val="2C596C8B"/>
    <w:rsid w:val="2CB72A63"/>
    <w:rsid w:val="2CC07EFA"/>
    <w:rsid w:val="2D393B7E"/>
    <w:rsid w:val="2DC07DFB"/>
    <w:rsid w:val="2EA70449"/>
    <w:rsid w:val="308E5FFE"/>
    <w:rsid w:val="318F766B"/>
    <w:rsid w:val="322D1D24"/>
    <w:rsid w:val="334C097E"/>
    <w:rsid w:val="3551083B"/>
    <w:rsid w:val="3766752F"/>
    <w:rsid w:val="37797999"/>
    <w:rsid w:val="393A4D47"/>
    <w:rsid w:val="39B969FA"/>
    <w:rsid w:val="39BB29F6"/>
    <w:rsid w:val="3A9D32C7"/>
    <w:rsid w:val="3AF67EE7"/>
    <w:rsid w:val="3CF53108"/>
    <w:rsid w:val="3E300F4E"/>
    <w:rsid w:val="40FC6F44"/>
    <w:rsid w:val="41C736C9"/>
    <w:rsid w:val="425B7F70"/>
    <w:rsid w:val="44753296"/>
    <w:rsid w:val="47861A39"/>
    <w:rsid w:val="493A2D00"/>
    <w:rsid w:val="49CD72BE"/>
    <w:rsid w:val="4B460AC5"/>
    <w:rsid w:val="4BF67445"/>
    <w:rsid w:val="4DC6656A"/>
    <w:rsid w:val="4E6E2F3A"/>
    <w:rsid w:val="518928BF"/>
    <w:rsid w:val="52FE0E6B"/>
    <w:rsid w:val="5300665A"/>
    <w:rsid w:val="54107C39"/>
    <w:rsid w:val="5503044A"/>
    <w:rsid w:val="55354676"/>
    <w:rsid w:val="55BE4B80"/>
    <w:rsid w:val="58097A37"/>
    <w:rsid w:val="58BE3005"/>
    <w:rsid w:val="58FB6CCC"/>
    <w:rsid w:val="595F0987"/>
    <w:rsid w:val="59971AC8"/>
    <w:rsid w:val="5B0B1A74"/>
    <w:rsid w:val="5B5B46DE"/>
    <w:rsid w:val="5B841584"/>
    <w:rsid w:val="5E280F21"/>
    <w:rsid w:val="5F416AD5"/>
    <w:rsid w:val="60E97507"/>
    <w:rsid w:val="61926DDD"/>
    <w:rsid w:val="61FD090A"/>
    <w:rsid w:val="62371F2F"/>
    <w:rsid w:val="626A672E"/>
    <w:rsid w:val="65367881"/>
    <w:rsid w:val="682521DB"/>
    <w:rsid w:val="68DC4DE2"/>
    <w:rsid w:val="6C3A6D6F"/>
    <w:rsid w:val="6C452B7A"/>
    <w:rsid w:val="6D694041"/>
    <w:rsid w:val="6D723F67"/>
    <w:rsid w:val="6EF631DD"/>
    <w:rsid w:val="700B153E"/>
    <w:rsid w:val="7338355D"/>
    <w:rsid w:val="74827655"/>
    <w:rsid w:val="75385A96"/>
    <w:rsid w:val="78745037"/>
    <w:rsid w:val="78C35FB6"/>
    <w:rsid w:val="79170E4B"/>
    <w:rsid w:val="79D267C2"/>
    <w:rsid w:val="7A1E525A"/>
    <w:rsid w:val="7A291E51"/>
    <w:rsid w:val="7A5073DE"/>
    <w:rsid w:val="7C6904EF"/>
    <w:rsid w:val="7DEC0AF1"/>
    <w:rsid w:val="7DF7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rFonts w:ascii="Heiti SC Light" w:eastAsia="Heiti SC Light"/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link w:val="4"/>
    <w:semiHidden/>
    <w:qFormat/>
    <w:locked/>
    <w:uiPriority w:val="99"/>
    <w:rPr>
      <w:sz w:val="18"/>
      <w:szCs w:val="18"/>
    </w:rPr>
  </w:style>
  <w:style w:type="character" w:customStyle="1" w:styleId="8">
    <w:name w:val="页脚 字符"/>
    <w:link w:val="3"/>
    <w:qFormat/>
    <w:locked/>
    <w:uiPriority w:val="99"/>
    <w:rPr>
      <w:sz w:val="18"/>
      <w:szCs w:val="18"/>
    </w:rPr>
  </w:style>
  <w:style w:type="character" w:customStyle="1" w:styleId="9">
    <w:name w:val="批注框文本 字符"/>
    <w:link w:val="2"/>
    <w:semiHidden/>
    <w:qFormat/>
    <w:uiPriority w:val="0"/>
    <w:rPr>
      <w:rFonts w:ascii="Heiti SC Light" w:hAnsi="Times New Roman" w:eastAsia="Heiti SC Light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复旦大学</Company>
  <Pages>5</Pages>
  <Words>2475</Words>
  <Characters>2650</Characters>
  <Lines>19</Lines>
  <Paragraphs>5</Paragraphs>
  <TotalTime>49</TotalTime>
  <ScaleCrop>false</ScaleCrop>
  <LinksUpToDate>false</LinksUpToDate>
  <CharactersWithSpaces>2656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2013-04-20T08:28:00Z</dcterms:created>
  <dc:creator>admin</dc:creator>
  <cp:lastModifiedBy>綦娅慧</cp:lastModifiedBy>
  <cp:lastPrinted>2022-12-02T08:19:00Z</cp:lastPrinted>
  <dcterms:modified xsi:type="dcterms:W3CDTF">2025-09-23T06:30:41Z</dcterms:modified>
  <dc:title>关于历史系拟聘用巫能昌博士的报告</dc:title>
  <cp:revision>278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43222B824B5849A8914F57F4E1402364_13</vt:lpwstr>
  </property>
  <property fmtid="{D5CDD505-2E9C-101B-9397-08002B2CF9AE}" pid="4" name="KSOTemplateDocerSaveRecord">
    <vt:lpwstr>eyJoZGlkIjoiZjhkNjdlOGFjMTFiODkxZjA5NWYxMjRjNjBjNTk2NWQiLCJ1c2VySWQiOiIxNTYyMDYyNzUwIn0=</vt:lpwstr>
  </property>
</Properties>
</file>